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D" w:rsidRPr="00416A6C" w:rsidRDefault="007F4EED" w:rsidP="007F4EED">
      <w:pPr>
        <w:spacing w:line="400" w:lineRule="exact"/>
        <w:rPr>
          <w:rFonts w:ascii="仿宋_GB2312" w:eastAsia="仿宋_GB2312" w:hAnsi="宋体"/>
          <w:b/>
          <w:spacing w:val="20"/>
          <w:sz w:val="28"/>
          <w:szCs w:val="28"/>
        </w:rPr>
      </w:pPr>
      <w:r w:rsidRPr="00416A6C">
        <w:rPr>
          <w:rFonts w:ascii="微软雅黑" w:eastAsia="微软雅黑" w:hAnsi="微软雅黑" w:cs="微软雅黑" w:hint="eastAsia"/>
          <w:b/>
          <w:spacing w:val="20"/>
          <w:sz w:val="28"/>
          <w:szCs w:val="28"/>
        </w:rPr>
        <w:t>附件</w:t>
      </w:r>
      <w:r>
        <w:rPr>
          <w:rFonts w:ascii="仿宋_GB2312" w:eastAsia="仿宋_GB2312" w:hAnsi="宋体"/>
          <w:b/>
          <w:spacing w:val="20"/>
          <w:sz w:val="28"/>
          <w:szCs w:val="28"/>
        </w:rPr>
        <w:t>1</w:t>
      </w:r>
    </w:p>
    <w:p w:rsidR="007F4EED" w:rsidRPr="00A65289" w:rsidRDefault="006A4C68" w:rsidP="007F4EED">
      <w:pPr>
        <w:spacing w:line="400" w:lineRule="exact"/>
        <w:ind w:firstLineChars="50" w:firstLine="110"/>
        <w:jc w:val="center"/>
        <w:rPr>
          <w:rFonts w:ascii="微软雅黑" w:eastAsia="微软雅黑" w:hAnsi="微软雅黑" w:cs="Times New Roman"/>
          <w:b/>
          <w:kern w:val="2"/>
          <w:sz w:val="28"/>
          <w:szCs w:val="28"/>
        </w:rPr>
      </w:pPr>
      <w:hyperlink r:id="rId7" w:history="1">
        <w:r w:rsidR="002C19D5">
          <w:rPr>
            <w:rFonts w:ascii="微软雅黑" w:eastAsia="微软雅黑" w:hAnsi="微软雅黑" w:cs="宋体"/>
            <w:b/>
            <w:sz w:val="28"/>
            <w:szCs w:val="28"/>
          </w:rPr>
          <w:t>202</w:t>
        </w:r>
        <w:r w:rsidR="002C19D5">
          <w:rPr>
            <w:rFonts w:ascii="微软雅黑" w:eastAsia="微软雅黑" w:hAnsi="微软雅黑" w:cs="宋体" w:hint="eastAsia"/>
            <w:b/>
            <w:sz w:val="28"/>
            <w:szCs w:val="28"/>
          </w:rPr>
          <w:t>1</w:t>
        </w:r>
        <w:r w:rsidR="007F4EED" w:rsidRPr="00A65289">
          <w:rPr>
            <w:rFonts w:ascii="微软雅黑" w:eastAsia="微软雅黑" w:hAnsi="微软雅黑" w:hint="eastAsia"/>
            <w:b/>
            <w:sz w:val="28"/>
            <w:szCs w:val="28"/>
          </w:rPr>
          <w:t>年专项</w:t>
        </w:r>
      </w:hyperlink>
      <w:r w:rsidR="00D536A5">
        <w:rPr>
          <w:rFonts w:ascii="微软雅黑" w:eastAsia="微软雅黑" w:hAnsi="微软雅黑" w:hint="eastAsia"/>
          <w:b/>
          <w:sz w:val="28"/>
          <w:szCs w:val="28"/>
        </w:rPr>
        <w:t>经费</w:t>
      </w:r>
      <w:r w:rsidR="007F4EED" w:rsidRPr="00A65289">
        <w:rPr>
          <w:rFonts w:ascii="微软雅黑" w:eastAsia="微软雅黑" w:hAnsi="微软雅黑" w:cs="Times New Roman" w:hint="eastAsia"/>
          <w:b/>
          <w:kern w:val="2"/>
          <w:sz w:val="28"/>
          <w:szCs w:val="28"/>
        </w:rPr>
        <w:t>预算申请汇总表</w:t>
      </w:r>
    </w:p>
    <w:p w:rsidR="007F4EED" w:rsidRPr="00B1020E" w:rsidRDefault="007F4EED" w:rsidP="007F4EED">
      <w:pPr>
        <w:spacing w:line="400" w:lineRule="exact"/>
        <w:ind w:firstLineChars="50" w:firstLine="120"/>
        <w:rPr>
          <w:rFonts w:ascii="仿宋_GB2312" w:eastAsia="仿宋_GB2312" w:hAnsi="宋体"/>
          <w:b/>
          <w:sz w:val="24"/>
        </w:rPr>
      </w:pPr>
      <w:r w:rsidRPr="00B1020E">
        <w:rPr>
          <w:rFonts w:ascii="微软雅黑" w:eastAsia="微软雅黑" w:hAnsi="微软雅黑" w:cs="微软雅黑" w:hint="eastAsia"/>
          <w:b/>
          <w:sz w:val="24"/>
        </w:rPr>
        <w:t>填报单位</w:t>
      </w:r>
      <w:r w:rsidRPr="00B1020E">
        <w:rPr>
          <w:rFonts w:ascii="Malgun Gothic Semilight" w:eastAsia="Malgun Gothic Semilight" w:hAnsi="Malgun Gothic Semilight" w:cs="Malgun Gothic Semilight" w:hint="eastAsia"/>
          <w:b/>
          <w:sz w:val="24"/>
        </w:rPr>
        <w:t>（</w:t>
      </w:r>
      <w:r w:rsidRPr="00B1020E">
        <w:rPr>
          <w:rFonts w:ascii="微软雅黑" w:eastAsia="微软雅黑" w:hAnsi="微软雅黑" w:cs="微软雅黑" w:hint="eastAsia"/>
          <w:b/>
          <w:sz w:val="24"/>
        </w:rPr>
        <w:t>盖章</w:t>
      </w:r>
      <w:r w:rsidRPr="00B1020E">
        <w:rPr>
          <w:rFonts w:ascii="Malgun Gothic Semilight" w:eastAsia="Malgun Gothic Semilight" w:hAnsi="Malgun Gothic Semilight" w:cs="Malgun Gothic Semilight" w:hint="eastAsia"/>
          <w:b/>
          <w:sz w:val="24"/>
        </w:rPr>
        <w:t>）</w:t>
      </w:r>
      <w:r w:rsidRPr="00B1020E">
        <w:rPr>
          <w:rFonts w:ascii="仿宋_GB2312" w:eastAsia="仿宋_GB2312" w:hAnsi="宋体" w:hint="eastAsia"/>
          <w:b/>
          <w:sz w:val="24"/>
        </w:rPr>
        <w:t xml:space="preserve">：                    </w:t>
      </w:r>
      <w:r w:rsidRPr="00B1020E">
        <w:rPr>
          <w:rFonts w:ascii="微软雅黑" w:eastAsia="微软雅黑" w:hAnsi="微软雅黑" w:cs="微软雅黑" w:hint="eastAsia"/>
          <w:b/>
          <w:sz w:val="24"/>
        </w:rPr>
        <w:t>填报时间</w:t>
      </w:r>
      <w:r w:rsidRPr="00B1020E">
        <w:rPr>
          <w:rFonts w:ascii="Malgun Gothic Semilight" w:eastAsia="Malgun Gothic Semilight" w:hAnsi="Malgun Gothic Semilight" w:cs="Malgun Gothic Semilight" w:hint="eastAsia"/>
          <w:b/>
          <w:sz w:val="24"/>
        </w:rPr>
        <w:t>：</w:t>
      </w:r>
    </w:p>
    <w:tbl>
      <w:tblPr>
        <w:tblW w:w="9180" w:type="dxa"/>
        <w:tblLook w:val="0000"/>
      </w:tblPr>
      <w:tblGrid>
        <w:gridCol w:w="3864"/>
        <w:gridCol w:w="2056"/>
        <w:gridCol w:w="1701"/>
        <w:gridCol w:w="1559"/>
      </w:tblGrid>
      <w:tr w:rsidR="004A6076" w:rsidRPr="00B1020E" w:rsidTr="00C71AB1">
        <w:trPr>
          <w:trHeight w:val="433"/>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076" w:rsidRPr="00B1020E" w:rsidRDefault="004A6076" w:rsidP="00492613">
            <w:pPr>
              <w:spacing w:line="400" w:lineRule="exact"/>
              <w:jc w:val="center"/>
              <w:rPr>
                <w:rFonts w:ascii="仿宋_GB2312" w:eastAsia="仿宋_GB2312" w:hAnsi="宋体" w:cs="宋体"/>
                <w:b/>
                <w:sz w:val="24"/>
              </w:rPr>
            </w:pPr>
            <w:r w:rsidRPr="00B1020E">
              <w:rPr>
                <w:rFonts w:ascii="微软雅黑" w:eastAsia="微软雅黑" w:hAnsi="微软雅黑" w:cs="微软雅黑" w:hint="eastAsia"/>
                <w:b/>
                <w:sz w:val="24"/>
              </w:rPr>
              <w:t>专项经费项目名称</w:t>
            </w:r>
            <w:r w:rsidRPr="00B1020E">
              <w:rPr>
                <w:rFonts w:ascii="Malgun Gothic Semilight" w:eastAsia="Malgun Gothic Semilight" w:hAnsi="Malgun Gothic Semilight" w:cs="Malgun Gothic Semilight" w:hint="eastAsia"/>
                <w:b/>
                <w:sz w:val="24"/>
              </w:rPr>
              <w:t xml:space="preserve">　</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4A6076" w:rsidRPr="00B1020E" w:rsidRDefault="004A6076" w:rsidP="00492613">
            <w:pPr>
              <w:spacing w:line="400" w:lineRule="exact"/>
              <w:jc w:val="center"/>
              <w:rPr>
                <w:rFonts w:ascii="仿宋_GB2312" w:eastAsia="仿宋_GB2312" w:hAnsi="宋体" w:cs="宋体"/>
                <w:b/>
                <w:sz w:val="24"/>
              </w:rPr>
            </w:pPr>
            <w:r w:rsidRPr="00B1020E">
              <w:rPr>
                <w:rFonts w:ascii="微软雅黑" w:eastAsia="微软雅黑" w:hAnsi="微软雅黑" w:cs="微软雅黑" w:hint="eastAsia"/>
                <w:b/>
                <w:sz w:val="24"/>
              </w:rPr>
              <w:t>上报数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A6076" w:rsidRPr="008C2DC9" w:rsidRDefault="008C2DC9" w:rsidP="008C2DC9">
            <w:pPr>
              <w:spacing w:line="300" w:lineRule="exact"/>
              <w:jc w:val="center"/>
              <w:rPr>
                <w:rFonts w:ascii="微软雅黑" w:eastAsia="微软雅黑" w:hAnsi="微软雅黑" w:cs="宋体"/>
                <w:b/>
                <w:sz w:val="24"/>
                <w:szCs w:val="24"/>
              </w:rPr>
            </w:pPr>
            <w:r>
              <w:rPr>
                <w:rFonts w:ascii="微软雅黑" w:eastAsia="微软雅黑" w:hAnsi="微软雅黑" w:cs="宋体" w:hint="eastAsia"/>
                <w:b/>
                <w:sz w:val="24"/>
                <w:szCs w:val="24"/>
              </w:rPr>
              <w:t>是否新增项目</w:t>
            </w:r>
          </w:p>
        </w:tc>
        <w:tc>
          <w:tcPr>
            <w:tcW w:w="1559" w:type="dxa"/>
            <w:tcBorders>
              <w:top w:val="single" w:sz="4" w:space="0" w:color="auto"/>
              <w:left w:val="nil"/>
              <w:bottom w:val="single" w:sz="4" w:space="0" w:color="auto"/>
              <w:right w:val="single" w:sz="4" w:space="0" w:color="auto"/>
            </w:tcBorders>
            <w:shd w:val="clear" w:color="auto" w:fill="auto"/>
            <w:vAlign w:val="center"/>
          </w:tcPr>
          <w:p w:rsidR="004A6076" w:rsidRPr="008C2DC9" w:rsidRDefault="008C2DC9" w:rsidP="008C2DC9">
            <w:pPr>
              <w:spacing w:line="300" w:lineRule="exact"/>
              <w:jc w:val="center"/>
              <w:rPr>
                <w:rFonts w:ascii="微软雅黑" w:eastAsia="微软雅黑" w:hAnsi="微软雅黑" w:cs="宋体"/>
                <w:b/>
                <w:sz w:val="24"/>
                <w:szCs w:val="24"/>
              </w:rPr>
            </w:pPr>
            <w:r>
              <w:rPr>
                <w:rFonts w:ascii="微软雅黑" w:eastAsia="微软雅黑" w:hAnsi="微软雅黑" w:cs="宋体" w:hint="eastAsia"/>
                <w:b/>
                <w:sz w:val="24"/>
                <w:szCs w:val="24"/>
              </w:rPr>
              <w:t>是否有同类财政专项</w:t>
            </w:r>
          </w:p>
        </w:tc>
      </w:tr>
      <w:tr w:rsidR="004A6076"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076" w:rsidRPr="00B1020E" w:rsidRDefault="004A6076" w:rsidP="00492613">
            <w:pPr>
              <w:spacing w:line="400" w:lineRule="exact"/>
              <w:rPr>
                <w:rFonts w:ascii="仿宋_GB2312" w:eastAsia="仿宋_GB2312" w:hAnsi="宋体" w:cs="宋体"/>
                <w:b/>
                <w:sz w:val="24"/>
              </w:rPr>
            </w:pPr>
            <w:r w:rsidRPr="00B1020E">
              <w:rPr>
                <w:rFonts w:ascii="微软雅黑" w:eastAsia="微软雅黑" w:hAnsi="微软雅黑" w:cs="微软雅黑" w:hint="eastAsia"/>
                <w:b/>
                <w:sz w:val="24"/>
              </w:rPr>
              <w:t>一</w:t>
            </w:r>
            <w:r w:rsidRPr="00B1020E">
              <w:rPr>
                <w:rFonts w:ascii="Malgun Gothic Semilight" w:eastAsia="Malgun Gothic Semilight" w:hAnsi="Malgun Gothic Semilight" w:cs="Malgun Gothic Semilight" w:hint="eastAsia"/>
                <w:b/>
                <w:sz w:val="24"/>
              </w:rPr>
              <w:t>、</w:t>
            </w:r>
            <w:r>
              <w:rPr>
                <w:rFonts w:ascii="微软雅黑" w:eastAsia="微软雅黑" w:hAnsi="微软雅黑" w:cs="微软雅黑" w:hint="eastAsia"/>
                <w:b/>
                <w:sz w:val="24"/>
              </w:rPr>
              <w:t>常规</w:t>
            </w:r>
            <w:r w:rsidRPr="00B1020E">
              <w:rPr>
                <w:rFonts w:ascii="微软雅黑" w:eastAsia="微软雅黑" w:hAnsi="微软雅黑" w:cs="微软雅黑" w:hint="eastAsia"/>
                <w:b/>
                <w:sz w:val="24"/>
              </w:rPr>
              <w:t>专项经费</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4A6076" w:rsidRPr="00B1020E" w:rsidRDefault="004A6076"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A6076" w:rsidRPr="00B1020E" w:rsidRDefault="004A6076"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4A6076" w:rsidRPr="00B1020E" w:rsidRDefault="004A6076"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1</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2</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3</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sidRPr="00B1020E">
              <w:rPr>
                <w:rFonts w:ascii="微软雅黑" w:eastAsia="微软雅黑" w:hAnsi="微软雅黑" w:cs="微软雅黑" w:hint="eastAsia"/>
                <w:b/>
                <w:sz w:val="24"/>
              </w:rPr>
              <w:t>二</w:t>
            </w:r>
            <w:r w:rsidRPr="00B1020E">
              <w:rPr>
                <w:rFonts w:ascii="Malgun Gothic Semilight" w:eastAsia="Malgun Gothic Semilight" w:hAnsi="Malgun Gothic Semilight" w:cs="Malgun Gothic Semilight" w:hint="eastAsia"/>
                <w:b/>
                <w:sz w:val="24"/>
              </w:rPr>
              <w:t>、</w:t>
            </w:r>
            <w:r w:rsidRPr="00B1020E">
              <w:rPr>
                <w:rFonts w:ascii="微软雅黑" w:eastAsia="微软雅黑" w:hAnsi="微软雅黑" w:cs="微软雅黑" w:hint="eastAsia"/>
                <w:b/>
                <w:sz w:val="24"/>
              </w:rPr>
              <w:t>归口管理专项经费</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1</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2</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3</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B6329" w:rsidRDefault="008C2DC9" w:rsidP="00492613">
            <w:pPr>
              <w:spacing w:line="400" w:lineRule="exact"/>
              <w:rPr>
                <w:rFonts w:ascii="微软雅黑" w:eastAsia="微软雅黑" w:hAnsi="微软雅黑" w:cs="宋体"/>
                <w:b/>
                <w:sz w:val="24"/>
              </w:rPr>
            </w:pPr>
            <w:r w:rsidRPr="00BB6329">
              <w:rPr>
                <w:rFonts w:ascii="微软雅黑" w:eastAsia="微软雅黑" w:hAnsi="微软雅黑" w:cs="宋体" w:hint="eastAsia"/>
                <w:b/>
                <w:sz w:val="24"/>
              </w:rPr>
              <w:t>三、保障性专项经费</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1</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2</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hint="eastAsia"/>
                <w:b/>
                <w:sz w:val="24"/>
              </w:rPr>
              <w:t>3</w:t>
            </w: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rPr>
                <w:rFonts w:ascii="仿宋_GB2312" w:eastAsia="仿宋_GB2312" w:hAnsi="宋体" w:cs="宋体"/>
                <w:b/>
                <w:sz w:val="24"/>
              </w:rPr>
            </w:pPr>
            <w:r>
              <w:rPr>
                <w:rFonts w:ascii="仿宋_GB2312" w:eastAsia="仿宋_GB2312" w:hAnsi="宋体" w:cs="宋体"/>
                <w:b/>
                <w:sz w:val="24"/>
              </w:rPr>
              <w:t>…</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B1020E">
              <w:rPr>
                <w:rFonts w:ascii="仿宋_GB2312" w:eastAsia="仿宋_GB2312" w:hAnsi="宋体" w:cs="宋体" w:hint="eastAsia"/>
                <w:b/>
                <w:sz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r w:rsidR="008C2DC9" w:rsidRPr="00B1020E" w:rsidTr="00C71AB1">
        <w:trPr>
          <w:trHeight w:val="402"/>
        </w:trPr>
        <w:tc>
          <w:tcPr>
            <w:tcW w:w="3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r w:rsidRPr="00A65289">
              <w:rPr>
                <w:rFonts w:ascii="微软雅黑" w:eastAsia="微软雅黑" w:hAnsi="微软雅黑" w:cs="宋体" w:hint="eastAsia"/>
                <w:b/>
                <w:sz w:val="24"/>
              </w:rPr>
              <w:t>合</w:t>
            </w:r>
            <w:r w:rsidRPr="00B1020E">
              <w:rPr>
                <w:rFonts w:ascii="微软雅黑" w:eastAsia="微软雅黑" w:hAnsi="微软雅黑" w:cs="微软雅黑" w:hint="eastAsia"/>
                <w:b/>
                <w:sz w:val="24"/>
              </w:rPr>
              <w:t>计</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C2DC9" w:rsidRPr="00B1020E" w:rsidRDefault="008C2DC9" w:rsidP="00492613">
            <w:pPr>
              <w:spacing w:line="400" w:lineRule="exact"/>
              <w:jc w:val="center"/>
              <w:rPr>
                <w:rFonts w:ascii="仿宋_GB2312" w:eastAsia="仿宋_GB2312" w:hAnsi="宋体" w:cs="宋体"/>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C2DC9" w:rsidRPr="00B1020E" w:rsidRDefault="008C2DC9" w:rsidP="00492613">
            <w:pPr>
              <w:spacing w:line="400" w:lineRule="exact"/>
              <w:jc w:val="center"/>
              <w:rPr>
                <w:rFonts w:ascii="仿宋_GB2312" w:eastAsia="仿宋_GB2312" w:hAnsi="宋体" w:cs="宋体"/>
                <w:b/>
                <w:sz w:val="24"/>
              </w:rPr>
            </w:pPr>
          </w:p>
        </w:tc>
      </w:tr>
    </w:tbl>
    <w:p w:rsidR="007F4EED" w:rsidRDefault="007F4EED" w:rsidP="007F4EED">
      <w:pPr>
        <w:pStyle w:val="ad"/>
        <w:spacing w:line="160" w:lineRule="exact"/>
        <w:rPr>
          <w:rFonts w:ascii="微软雅黑" w:eastAsia="微软雅黑" w:hAnsi="微软雅黑"/>
          <w:b/>
        </w:rPr>
      </w:pPr>
    </w:p>
    <w:p w:rsidR="007F4EED" w:rsidRPr="008716A2" w:rsidRDefault="007F4EED" w:rsidP="007F4EED">
      <w:pPr>
        <w:pStyle w:val="ad"/>
        <w:spacing w:line="360" w:lineRule="exact"/>
        <w:rPr>
          <w:rFonts w:ascii="微软雅黑" w:eastAsia="微软雅黑" w:hAnsi="微软雅黑"/>
        </w:rPr>
      </w:pPr>
      <w:r w:rsidRPr="008716A2">
        <w:rPr>
          <w:rFonts w:ascii="微软雅黑" w:eastAsia="微软雅黑" w:hAnsi="微软雅黑" w:hint="eastAsia"/>
          <w:b/>
        </w:rPr>
        <w:t>说明</w:t>
      </w:r>
      <w:r w:rsidRPr="008716A2">
        <w:rPr>
          <w:rFonts w:ascii="微软雅黑" w:eastAsia="微软雅黑" w:hAnsi="微软雅黑" w:cs="Malgun Gothic Semilight" w:hint="eastAsia"/>
          <w:b/>
        </w:rPr>
        <w:t>：</w:t>
      </w:r>
      <w:r>
        <w:rPr>
          <w:rFonts w:ascii="微软雅黑" w:eastAsia="微软雅黑" w:hAnsi="微软雅黑"/>
        </w:rPr>
        <w:t>1</w:t>
      </w:r>
      <w:r w:rsidRPr="008716A2">
        <w:rPr>
          <w:rFonts w:ascii="微软雅黑" w:eastAsia="微软雅黑" w:hAnsi="微软雅黑" w:hint="eastAsia"/>
        </w:rPr>
        <w:t>.常规专项经费是指由本部门负责实施的专项工作所需要的经费</w:t>
      </w:r>
      <w:r w:rsidRPr="008716A2">
        <w:rPr>
          <w:rFonts w:ascii="微软雅黑" w:eastAsia="微软雅黑" w:hAnsi="微软雅黑" w:cs="Malgun Gothic Semilight" w:hint="eastAsia"/>
        </w:rPr>
        <w:t>。</w:t>
      </w:r>
    </w:p>
    <w:p w:rsidR="007F4EED" w:rsidRPr="008716A2" w:rsidRDefault="007F4EED" w:rsidP="007F4EED">
      <w:pPr>
        <w:pStyle w:val="ad"/>
        <w:spacing w:line="360" w:lineRule="exact"/>
        <w:ind w:leftChars="300" w:left="880" w:hangingChars="100" w:hanging="220"/>
        <w:rPr>
          <w:rFonts w:ascii="微软雅黑" w:eastAsia="微软雅黑" w:hAnsi="微软雅黑"/>
          <w:b/>
        </w:rPr>
      </w:pPr>
      <w:r>
        <w:rPr>
          <w:rFonts w:ascii="微软雅黑" w:eastAsia="微软雅黑" w:hAnsi="微软雅黑"/>
        </w:rPr>
        <w:t>2</w:t>
      </w:r>
      <w:r w:rsidRPr="008716A2">
        <w:rPr>
          <w:rFonts w:ascii="微软雅黑" w:eastAsia="微软雅黑" w:hAnsi="微软雅黑" w:hint="eastAsia"/>
        </w:rPr>
        <w:t>.归口管理专项经费是指由本部门归口管理</w:t>
      </w:r>
      <w:r w:rsidRPr="008716A2">
        <w:rPr>
          <w:rFonts w:ascii="微软雅黑" w:eastAsia="微软雅黑" w:hAnsi="微软雅黑" w:cs="Malgun Gothic Semilight" w:hint="eastAsia"/>
        </w:rPr>
        <w:t>，</w:t>
      </w:r>
      <w:r w:rsidRPr="008716A2">
        <w:rPr>
          <w:rFonts w:ascii="微软雅黑" w:eastAsia="微软雅黑" w:hAnsi="微软雅黑" w:hint="eastAsia"/>
        </w:rPr>
        <w:t>其它部门负责实施的专项工作所需的经费</w:t>
      </w:r>
      <w:r w:rsidRPr="008716A2">
        <w:rPr>
          <w:rFonts w:ascii="微软雅黑" w:eastAsia="微软雅黑" w:hAnsi="微软雅黑" w:cs="Malgun Gothic Semilight" w:hint="eastAsia"/>
        </w:rPr>
        <w:t>。</w:t>
      </w:r>
    </w:p>
    <w:p w:rsidR="007F4EED" w:rsidRDefault="007F4EED" w:rsidP="007F4EED">
      <w:pPr>
        <w:pStyle w:val="ad"/>
        <w:spacing w:line="360" w:lineRule="exact"/>
        <w:ind w:firstLineChars="300" w:firstLine="660"/>
        <w:rPr>
          <w:rFonts w:ascii="微软雅黑" w:eastAsia="微软雅黑" w:hAnsi="微软雅黑"/>
          <w:szCs w:val="24"/>
        </w:rPr>
      </w:pPr>
      <w:r w:rsidRPr="008716A2">
        <w:rPr>
          <w:rFonts w:ascii="微软雅黑" w:eastAsia="微软雅黑" w:hAnsi="微软雅黑"/>
          <w:szCs w:val="24"/>
        </w:rPr>
        <w:t>3.</w:t>
      </w:r>
      <w:r w:rsidRPr="008716A2">
        <w:rPr>
          <w:rFonts w:ascii="微软雅黑" w:eastAsia="微软雅黑" w:hAnsi="微软雅黑" w:hint="eastAsia"/>
          <w:szCs w:val="24"/>
        </w:rPr>
        <w:t>保障性专项经费是指保障学校正常运行的专项经费</w:t>
      </w:r>
      <w:r>
        <w:rPr>
          <w:rFonts w:ascii="微软雅黑" w:eastAsia="微软雅黑" w:hAnsi="微软雅黑" w:hint="eastAsia"/>
          <w:szCs w:val="24"/>
        </w:rPr>
        <w:t>。</w:t>
      </w:r>
    </w:p>
    <w:p w:rsidR="007F4EED" w:rsidRDefault="007F4EED" w:rsidP="007F4EED">
      <w:pPr>
        <w:pStyle w:val="ad"/>
        <w:spacing w:line="360" w:lineRule="exact"/>
        <w:rPr>
          <w:rFonts w:ascii="微软雅黑" w:eastAsia="微软雅黑" w:hAnsi="微软雅黑"/>
        </w:rPr>
      </w:pPr>
    </w:p>
    <w:p w:rsidR="007F4EED" w:rsidRPr="00646BE3" w:rsidRDefault="007F4EED" w:rsidP="007F4EED">
      <w:pPr>
        <w:pStyle w:val="ad"/>
        <w:spacing w:line="360" w:lineRule="exact"/>
        <w:rPr>
          <w:rFonts w:ascii="微软雅黑" w:eastAsia="微软雅黑" w:hAnsi="微软雅黑"/>
          <w:b/>
        </w:rPr>
      </w:pPr>
      <w:r w:rsidRPr="00646BE3">
        <w:rPr>
          <w:rFonts w:ascii="微软雅黑" w:eastAsia="微软雅黑" w:hAnsi="微软雅黑" w:hint="eastAsia"/>
          <w:b/>
        </w:rPr>
        <w:t>部门负责人</w:t>
      </w:r>
      <w:r w:rsidR="00DF5AC8">
        <w:rPr>
          <w:rFonts w:ascii="微软雅黑" w:eastAsia="微软雅黑" w:hAnsi="微软雅黑" w:hint="eastAsia"/>
          <w:b/>
        </w:rPr>
        <w:t>（签字）</w:t>
      </w:r>
      <w:r w:rsidRPr="00646BE3">
        <w:rPr>
          <w:rFonts w:ascii="微软雅黑" w:eastAsia="微软雅黑" w:hAnsi="微软雅黑" w:cs="Malgun Gothic Semilight" w:hint="eastAsia"/>
          <w:b/>
        </w:rPr>
        <w:t>：</w:t>
      </w:r>
      <w:r w:rsidR="001E5C40">
        <w:rPr>
          <w:rFonts w:ascii="微软雅黑" w:eastAsia="微软雅黑" w:hAnsi="微软雅黑" w:cs="Malgun Gothic Semilight" w:hint="eastAsia"/>
          <w:b/>
        </w:rPr>
        <w:t xml:space="preserve">                </w:t>
      </w:r>
      <w:r w:rsidRPr="00646BE3">
        <w:rPr>
          <w:rFonts w:ascii="微软雅黑" w:eastAsia="微软雅黑" w:hAnsi="微软雅黑" w:hint="eastAsia"/>
          <w:b/>
        </w:rPr>
        <w:t>联系人</w:t>
      </w:r>
      <w:r w:rsidRPr="00646BE3">
        <w:rPr>
          <w:rFonts w:ascii="微软雅黑" w:eastAsia="微软雅黑" w:hAnsi="微软雅黑" w:cs="Malgun Gothic Semilight" w:hint="eastAsia"/>
          <w:b/>
        </w:rPr>
        <w:t>：</w:t>
      </w:r>
      <w:r w:rsidR="001E5C40">
        <w:rPr>
          <w:rFonts w:ascii="微软雅黑" w:eastAsia="微软雅黑" w:hAnsi="微软雅黑" w:cs="Malgun Gothic Semilight" w:hint="eastAsia"/>
          <w:b/>
        </w:rPr>
        <w:t xml:space="preserve">                          </w:t>
      </w:r>
      <w:r w:rsidRPr="00646BE3">
        <w:rPr>
          <w:rFonts w:ascii="微软雅黑" w:eastAsia="微软雅黑" w:hAnsi="微软雅黑" w:hint="eastAsia"/>
          <w:b/>
        </w:rPr>
        <w:t>联系电话</w:t>
      </w:r>
      <w:r w:rsidRPr="00646BE3">
        <w:rPr>
          <w:rFonts w:ascii="微软雅黑" w:eastAsia="微软雅黑" w:hAnsi="微软雅黑" w:cs="Malgun Gothic Semilight" w:hint="eastAsia"/>
          <w:b/>
        </w:rPr>
        <w:t>：</w:t>
      </w:r>
    </w:p>
    <w:p w:rsidR="007F4EED" w:rsidRPr="00A94C39" w:rsidRDefault="007F4EED" w:rsidP="007F4EED">
      <w:pPr>
        <w:spacing w:line="320" w:lineRule="exact"/>
        <w:rPr>
          <w:rFonts w:ascii="仿宋_GB2312" w:eastAsia="仿宋_GB2312" w:hAnsi="宋体"/>
          <w:b/>
          <w:sz w:val="28"/>
          <w:szCs w:val="28"/>
        </w:rPr>
      </w:pPr>
      <w:r w:rsidRPr="00A94C39">
        <w:rPr>
          <w:rFonts w:ascii="微软雅黑" w:eastAsia="微软雅黑" w:hAnsi="微软雅黑" w:cs="微软雅黑" w:hint="eastAsia"/>
          <w:b/>
          <w:sz w:val="28"/>
          <w:szCs w:val="28"/>
        </w:rPr>
        <w:lastRenderedPageBreak/>
        <w:t>附件</w:t>
      </w:r>
      <w:r>
        <w:rPr>
          <w:rFonts w:ascii="仿宋_GB2312" w:eastAsia="仿宋_GB2312" w:hAnsi="宋体"/>
          <w:b/>
          <w:sz w:val="28"/>
          <w:szCs w:val="28"/>
        </w:rPr>
        <w:t>2</w:t>
      </w:r>
    </w:p>
    <w:p w:rsidR="007F4EED" w:rsidRPr="0081649D" w:rsidRDefault="007F4EED" w:rsidP="007F4EED">
      <w:pPr>
        <w:spacing w:line="320" w:lineRule="exact"/>
        <w:jc w:val="center"/>
        <w:rPr>
          <w:rFonts w:ascii="微软雅黑" w:eastAsia="微软雅黑" w:hAnsi="微软雅黑" w:cs="宋体"/>
          <w:b/>
          <w:color w:val="000000"/>
          <w:sz w:val="28"/>
          <w:szCs w:val="28"/>
        </w:rPr>
      </w:pPr>
      <w:bookmarkStart w:id="0" w:name="_Hlk23937346"/>
      <w:r w:rsidRPr="0081649D">
        <w:rPr>
          <w:rFonts w:ascii="微软雅黑" w:eastAsia="微软雅黑" w:hAnsi="微软雅黑" w:cs="宋体" w:hint="eastAsia"/>
          <w:b/>
          <w:color w:val="000000"/>
          <w:sz w:val="28"/>
          <w:szCs w:val="28"/>
        </w:rPr>
        <w:t>20</w:t>
      </w:r>
      <w:r w:rsidR="002C19D5">
        <w:rPr>
          <w:rFonts w:ascii="微软雅黑" w:eastAsia="微软雅黑" w:hAnsi="微软雅黑" w:cs="宋体" w:hint="eastAsia"/>
          <w:b/>
          <w:color w:val="000000"/>
          <w:sz w:val="28"/>
          <w:szCs w:val="28"/>
        </w:rPr>
        <w:t>21</w:t>
      </w:r>
      <w:r w:rsidRPr="0081649D">
        <w:rPr>
          <w:rFonts w:ascii="微软雅黑" w:eastAsia="微软雅黑" w:hAnsi="微软雅黑" w:cs="微软雅黑" w:hint="eastAsia"/>
          <w:b/>
          <w:color w:val="000000"/>
          <w:sz w:val="28"/>
          <w:szCs w:val="28"/>
        </w:rPr>
        <w:t>年专项</w:t>
      </w:r>
      <w:r w:rsidR="00D536A5">
        <w:rPr>
          <w:rFonts w:ascii="微软雅黑" w:eastAsia="微软雅黑" w:hAnsi="微软雅黑" w:cs="微软雅黑" w:hint="eastAsia"/>
          <w:b/>
          <w:color w:val="000000"/>
          <w:sz w:val="28"/>
          <w:szCs w:val="28"/>
        </w:rPr>
        <w:t>经费</w:t>
      </w:r>
      <w:r>
        <w:rPr>
          <w:rFonts w:ascii="微软雅黑" w:eastAsia="微软雅黑" w:hAnsi="微软雅黑" w:cs="微软雅黑" w:hint="eastAsia"/>
          <w:b/>
          <w:color w:val="000000"/>
          <w:sz w:val="28"/>
          <w:szCs w:val="28"/>
        </w:rPr>
        <w:t>绩效</w:t>
      </w:r>
      <w:r w:rsidRPr="0081649D">
        <w:rPr>
          <w:rFonts w:ascii="微软雅黑" w:eastAsia="微软雅黑" w:hAnsi="微软雅黑" w:cs="微软雅黑" w:hint="eastAsia"/>
          <w:b/>
          <w:color w:val="000000"/>
          <w:sz w:val="28"/>
          <w:szCs w:val="28"/>
        </w:rPr>
        <w:t>目标申报表</w:t>
      </w:r>
      <w:bookmarkEnd w:id="0"/>
    </w:p>
    <w:p w:rsidR="007F4EED" w:rsidRPr="0081649D" w:rsidRDefault="007F4EED" w:rsidP="007F4EED">
      <w:pPr>
        <w:spacing w:line="320" w:lineRule="exact"/>
        <w:rPr>
          <w:rFonts w:ascii="微软雅黑" w:eastAsia="微软雅黑" w:hAnsi="微软雅黑"/>
          <w:b/>
          <w:sz w:val="24"/>
          <w:szCs w:val="24"/>
        </w:rPr>
      </w:pPr>
      <w:r w:rsidRPr="0081649D">
        <w:rPr>
          <w:rFonts w:ascii="微软雅黑" w:eastAsia="微软雅黑" w:hAnsi="微软雅黑" w:cs="微软雅黑" w:hint="eastAsia"/>
          <w:b/>
          <w:sz w:val="24"/>
          <w:szCs w:val="24"/>
        </w:rPr>
        <w:t>申请单位</w:t>
      </w:r>
      <w:r w:rsidRPr="0081649D">
        <w:rPr>
          <w:rFonts w:ascii="微软雅黑" w:eastAsia="微软雅黑" w:hAnsi="微软雅黑" w:cs="Malgun Gothic Semilight" w:hint="eastAsia"/>
          <w:b/>
          <w:sz w:val="24"/>
          <w:szCs w:val="24"/>
        </w:rPr>
        <w:t>（</w:t>
      </w:r>
      <w:r w:rsidRPr="0081649D">
        <w:rPr>
          <w:rFonts w:ascii="微软雅黑" w:eastAsia="微软雅黑" w:hAnsi="微软雅黑" w:cs="微软雅黑" w:hint="eastAsia"/>
          <w:b/>
          <w:sz w:val="24"/>
          <w:szCs w:val="24"/>
        </w:rPr>
        <w:t>盖章</w:t>
      </w:r>
      <w:r w:rsidRPr="0081649D">
        <w:rPr>
          <w:rFonts w:ascii="微软雅黑" w:eastAsia="微软雅黑" w:hAnsi="微软雅黑" w:cs="Malgun Gothic Semilight" w:hint="eastAsia"/>
          <w:b/>
          <w:sz w:val="24"/>
          <w:szCs w:val="24"/>
        </w:rPr>
        <w:t>）</w:t>
      </w:r>
      <w:r w:rsidRPr="0081649D">
        <w:rPr>
          <w:rFonts w:ascii="微软雅黑" w:eastAsia="微软雅黑" w:hAnsi="微软雅黑" w:hint="eastAsia"/>
          <w:b/>
          <w:sz w:val="24"/>
          <w:szCs w:val="24"/>
        </w:rPr>
        <w:t xml:space="preserve">：                            </w:t>
      </w:r>
      <w:r w:rsidRPr="0081649D">
        <w:rPr>
          <w:rFonts w:ascii="微软雅黑" w:eastAsia="微软雅黑" w:hAnsi="微软雅黑" w:cs="微软雅黑" w:hint="eastAsia"/>
          <w:b/>
          <w:sz w:val="24"/>
          <w:szCs w:val="24"/>
        </w:rPr>
        <w:t>申请时间</w:t>
      </w:r>
      <w:r w:rsidRPr="0081649D">
        <w:rPr>
          <w:rFonts w:ascii="微软雅黑" w:eastAsia="微软雅黑" w:hAnsi="微软雅黑" w:cs="Malgun Gothic Semilight" w:hint="eastAsia"/>
          <w:b/>
          <w:sz w:val="24"/>
          <w:szCs w:val="24"/>
        </w:rPr>
        <w:t>：</w:t>
      </w:r>
    </w:p>
    <w:tbl>
      <w:tblPr>
        <w:tblW w:w="9193" w:type="dxa"/>
        <w:tblInd w:w="95" w:type="dxa"/>
        <w:tblLook w:val="0000"/>
      </w:tblPr>
      <w:tblGrid>
        <w:gridCol w:w="1422"/>
        <w:gridCol w:w="844"/>
        <w:gridCol w:w="2330"/>
        <w:gridCol w:w="1895"/>
        <w:gridCol w:w="2702"/>
      </w:tblGrid>
      <w:tr w:rsidR="007F4EED" w:rsidRPr="0081649D" w:rsidTr="00CB6C8C">
        <w:trPr>
          <w:trHeight w:val="456"/>
        </w:trPr>
        <w:tc>
          <w:tcPr>
            <w:tcW w:w="2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spacing w:line="320" w:lineRule="exact"/>
              <w:jc w:val="center"/>
              <w:rPr>
                <w:rFonts w:ascii="微软雅黑" w:eastAsia="微软雅黑" w:hAnsi="微软雅黑" w:cs="微软雅黑"/>
                <w:b/>
                <w:sz w:val="21"/>
                <w:szCs w:val="21"/>
              </w:rPr>
            </w:pPr>
            <w:r w:rsidRPr="003C3EB8">
              <w:rPr>
                <w:rFonts w:ascii="微软雅黑" w:eastAsia="微软雅黑" w:hAnsi="微软雅黑" w:cs="微软雅黑" w:hint="eastAsia"/>
                <w:b/>
                <w:sz w:val="21"/>
                <w:szCs w:val="21"/>
              </w:rPr>
              <w:t>项目名称  &amp;已有项目号</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spacing w:line="320" w:lineRule="exact"/>
              <w:jc w:val="center"/>
              <w:rPr>
                <w:rFonts w:ascii="微软雅黑" w:eastAsia="微软雅黑" w:hAnsi="微软雅黑" w:cs="微软雅黑"/>
                <w:b/>
                <w:sz w:val="21"/>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spacing w:line="320" w:lineRule="exact"/>
              <w:jc w:val="center"/>
              <w:rPr>
                <w:rFonts w:ascii="微软雅黑" w:eastAsia="微软雅黑" w:hAnsi="微软雅黑" w:cs="宋体"/>
                <w:b/>
                <w:sz w:val="21"/>
                <w:szCs w:val="21"/>
              </w:rPr>
            </w:pPr>
            <w:r w:rsidRPr="003C3EB8">
              <w:rPr>
                <w:rFonts w:ascii="微软雅黑" w:eastAsia="微软雅黑" w:hAnsi="微软雅黑" w:cs="宋体"/>
                <w:b/>
                <w:sz w:val="21"/>
                <w:szCs w:val="21"/>
              </w:rPr>
              <w:t>项目负责人</w:t>
            </w:r>
            <w:r w:rsidRPr="003C3EB8">
              <w:rPr>
                <w:rFonts w:ascii="微软雅黑" w:eastAsia="微软雅黑" w:hAnsi="微软雅黑" w:cs="宋体" w:hint="eastAsia"/>
                <w:b/>
                <w:sz w:val="21"/>
                <w:szCs w:val="21"/>
              </w:rPr>
              <w:t>&amp;</w:t>
            </w:r>
            <w:r w:rsidRPr="003C3EB8">
              <w:rPr>
                <w:rFonts w:ascii="微软雅黑" w:eastAsia="微软雅黑" w:hAnsi="微软雅黑" w:cs="宋体"/>
                <w:b/>
                <w:sz w:val="21"/>
                <w:szCs w:val="21"/>
              </w:rPr>
              <w:t>工号</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81649D" w:rsidRDefault="007F4EED" w:rsidP="00492613">
            <w:pPr>
              <w:spacing w:line="320" w:lineRule="exact"/>
              <w:jc w:val="center"/>
              <w:rPr>
                <w:rFonts w:ascii="微软雅黑" w:eastAsia="微软雅黑" w:hAnsi="微软雅黑" w:cs="宋体"/>
                <w:b/>
                <w:sz w:val="24"/>
                <w:szCs w:val="24"/>
              </w:rPr>
            </w:pPr>
          </w:p>
        </w:tc>
      </w:tr>
      <w:tr w:rsidR="007F4EED" w:rsidRPr="0081649D" w:rsidTr="00CB6C8C">
        <w:trPr>
          <w:trHeight w:val="611"/>
        </w:trPr>
        <w:tc>
          <w:tcPr>
            <w:tcW w:w="2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spacing w:line="320" w:lineRule="exact"/>
              <w:jc w:val="center"/>
              <w:rPr>
                <w:rFonts w:ascii="微软雅黑" w:eastAsia="微软雅黑" w:hAnsi="微软雅黑" w:cs="微软雅黑"/>
                <w:b/>
                <w:sz w:val="21"/>
                <w:szCs w:val="21"/>
              </w:rPr>
            </w:pPr>
            <w:r w:rsidRPr="003C3EB8">
              <w:rPr>
                <w:rFonts w:ascii="微软雅黑" w:eastAsia="微软雅黑" w:hAnsi="微软雅黑" w:cs="微软雅黑"/>
                <w:b/>
                <w:sz w:val="21"/>
                <w:szCs w:val="21"/>
              </w:rPr>
              <w:t>本年度预算</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spacing w:line="320" w:lineRule="exact"/>
              <w:jc w:val="center"/>
              <w:rPr>
                <w:rFonts w:ascii="微软雅黑" w:eastAsia="微软雅黑" w:hAnsi="微软雅黑" w:cs="微软雅黑"/>
                <w:b/>
                <w:sz w:val="21"/>
                <w:szCs w:val="21"/>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spacing w:line="320" w:lineRule="exact"/>
              <w:jc w:val="center"/>
              <w:rPr>
                <w:rFonts w:ascii="微软雅黑" w:eastAsia="微软雅黑" w:hAnsi="微软雅黑" w:cs="宋体"/>
                <w:b/>
                <w:sz w:val="21"/>
                <w:szCs w:val="21"/>
              </w:rPr>
            </w:pPr>
            <w:r w:rsidRPr="003C3EB8">
              <w:rPr>
                <w:rFonts w:ascii="微软雅黑" w:eastAsia="微软雅黑" w:hAnsi="微软雅黑" w:cs="宋体"/>
                <w:b/>
                <w:sz w:val="21"/>
                <w:szCs w:val="21"/>
              </w:rPr>
              <w:t>项目期限</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jc w:val="center"/>
              <w:rPr>
                <w:rFonts w:ascii="等线" w:eastAsia="等线" w:hAnsi="等线" w:cs="宋体"/>
                <w:color w:val="000000"/>
                <w:sz w:val="20"/>
                <w:szCs w:val="20"/>
              </w:rPr>
            </w:pPr>
            <w:r>
              <w:rPr>
                <w:rFonts w:ascii="等线" w:eastAsia="等线" w:hAnsi="等线" w:hint="eastAsia"/>
                <w:color w:val="000000"/>
                <w:sz w:val="20"/>
                <w:szCs w:val="20"/>
              </w:rPr>
              <w:t>跨年度项目需要编制项目总预算和本年度预算。</w:t>
            </w:r>
          </w:p>
        </w:tc>
      </w:tr>
      <w:tr w:rsidR="007F4EED" w:rsidRPr="0081649D" w:rsidTr="00CB6C8C">
        <w:trPr>
          <w:trHeight w:val="1721"/>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417DD9" w:rsidRDefault="007F4EED" w:rsidP="00492613">
            <w:pPr>
              <w:spacing w:line="32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立项</w:t>
            </w:r>
          </w:p>
          <w:p w:rsidR="007F4EED" w:rsidRPr="0081649D" w:rsidRDefault="007F4EED" w:rsidP="00492613">
            <w:pPr>
              <w:spacing w:line="32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时间及依据</w:t>
            </w:r>
          </w:p>
        </w:tc>
        <w:tc>
          <w:tcPr>
            <w:tcW w:w="7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jc w:val="center"/>
              <w:rPr>
                <w:rFonts w:ascii="等线" w:eastAsia="等线" w:hAnsi="等线" w:cs="宋体"/>
                <w:color w:val="000000"/>
                <w:sz w:val="20"/>
                <w:szCs w:val="20"/>
              </w:rPr>
            </w:pPr>
            <w:r>
              <w:rPr>
                <w:rFonts w:ascii="等线" w:eastAsia="等线" w:hAnsi="等线" w:hint="eastAsia"/>
                <w:color w:val="000000"/>
                <w:sz w:val="20"/>
                <w:szCs w:val="20"/>
              </w:rPr>
              <w:t>填写：何时、依据何文件（同家、省委省政府及部门政策文件、学校中长期发展规划等）设立专项资金。</w:t>
            </w:r>
            <w:r>
              <w:rPr>
                <w:rFonts w:ascii="等线" w:eastAsia="等线" w:hAnsi="等线" w:hint="eastAsia"/>
                <w:color w:val="FF0000"/>
                <w:sz w:val="20"/>
                <w:szCs w:val="20"/>
              </w:rPr>
              <w:t>有上级或校内文件及会议纪要的，需提供原文复印件。</w:t>
            </w:r>
          </w:p>
        </w:tc>
      </w:tr>
      <w:tr w:rsidR="007F4EED" w:rsidRPr="0081649D" w:rsidTr="00CB6C8C">
        <w:trPr>
          <w:trHeight w:val="1694"/>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417DD9" w:rsidRDefault="007F4EED" w:rsidP="00CE72F8">
            <w:pPr>
              <w:spacing w:line="320" w:lineRule="exact"/>
              <w:jc w:val="center"/>
              <w:rPr>
                <w:rFonts w:ascii="微软雅黑" w:eastAsia="微软雅黑" w:hAnsi="微软雅黑" w:cs="微软雅黑"/>
                <w:b/>
                <w:sz w:val="24"/>
                <w:szCs w:val="24"/>
              </w:rPr>
            </w:pPr>
            <w:r>
              <w:rPr>
                <w:rFonts w:ascii="微软雅黑" w:eastAsia="微软雅黑" w:hAnsi="微软雅黑" w:cs="微软雅黑" w:hint="eastAsia"/>
                <w:b/>
                <w:sz w:val="24"/>
                <w:szCs w:val="24"/>
              </w:rPr>
              <w:t>立项</w:t>
            </w:r>
          </w:p>
          <w:p w:rsidR="007F4EED" w:rsidRPr="00CE72F8" w:rsidRDefault="007F4EED" w:rsidP="00CE72F8">
            <w:pPr>
              <w:spacing w:line="320" w:lineRule="exact"/>
              <w:jc w:val="center"/>
              <w:rPr>
                <w:rFonts w:ascii="微软雅黑" w:eastAsia="微软雅黑" w:hAnsi="微软雅黑" w:cs="微软雅黑"/>
                <w:b/>
                <w:sz w:val="24"/>
                <w:szCs w:val="24"/>
              </w:rPr>
            </w:pPr>
            <w:r w:rsidRPr="0081649D">
              <w:rPr>
                <w:rFonts w:ascii="微软雅黑" w:eastAsia="微软雅黑" w:hAnsi="微软雅黑" w:cs="微软雅黑" w:hint="eastAsia"/>
                <w:b/>
                <w:sz w:val="24"/>
                <w:szCs w:val="24"/>
              </w:rPr>
              <w:t>必要性</w:t>
            </w:r>
          </w:p>
        </w:tc>
        <w:tc>
          <w:tcPr>
            <w:tcW w:w="7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4EED" w:rsidRPr="003C3EB8" w:rsidRDefault="007F4EED" w:rsidP="00492613">
            <w:pPr>
              <w:rPr>
                <w:rFonts w:ascii="等线" w:eastAsia="等线" w:hAnsi="等线" w:cs="宋体"/>
                <w:color w:val="000000"/>
                <w:sz w:val="20"/>
                <w:szCs w:val="20"/>
              </w:rPr>
            </w:pPr>
            <w:r>
              <w:rPr>
                <w:rFonts w:ascii="等线" w:eastAsia="等线" w:hAnsi="等线" w:hint="eastAsia"/>
                <w:color w:val="000000"/>
                <w:sz w:val="20"/>
                <w:szCs w:val="20"/>
              </w:rPr>
              <w:t>填写：项目实施能解决什么问题，产生什么样的作用和意义。</w:t>
            </w:r>
          </w:p>
        </w:tc>
      </w:tr>
      <w:tr w:rsidR="007F4EED" w:rsidRPr="0081649D" w:rsidTr="00CB6C8C">
        <w:trPr>
          <w:trHeight w:val="1094"/>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417DD9" w:rsidRDefault="007F4EED" w:rsidP="00492613">
            <w:pPr>
              <w:spacing w:line="320" w:lineRule="exact"/>
              <w:jc w:val="center"/>
              <w:rPr>
                <w:rFonts w:ascii="微软雅黑" w:eastAsia="微软雅黑" w:hAnsi="微软雅黑" w:cs="微软雅黑"/>
                <w:b/>
                <w:sz w:val="24"/>
                <w:szCs w:val="24"/>
              </w:rPr>
            </w:pPr>
            <w:r w:rsidRPr="0081649D">
              <w:rPr>
                <w:rFonts w:ascii="微软雅黑" w:eastAsia="微软雅黑" w:hAnsi="微软雅黑" w:cs="微软雅黑" w:hint="eastAsia"/>
                <w:b/>
                <w:sz w:val="24"/>
                <w:szCs w:val="24"/>
              </w:rPr>
              <w:t>工作</w:t>
            </w:r>
          </w:p>
          <w:p w:rsidR="007F4EED" w:rsidRPr="0081649D" w:rsidRDefault="007F4EED" w:rsidP="00492613">
            <w:pPr>
              <w:spacing w:line="320" w:lineRule="exact"/>
              <w:jc w:val="center"/>
              <w:rPr>
                <w:rFonts w:ascii="微软雅黑" w:eastAsia="微软雅黑" w:hAnsi="微软雅黑" w:cs="宋体"/>
                <w:b/>
                <w:sz w:val="24"/>
                <w:szCs w:val="24"/>
              </w:rPr>
            </w:pPr>
            <w:r w:rsidRPr="0081649D">
              <w:rPr>
                <w:rFonts w:ascii="微软雅黑" w:eastAsia="微软雅黑" w:hAnsi="微软雅黑" w:cs="微软雅黑" w:hint="eastAsia"/>
                <w:b/>
                <w:sz w:val="24"/>
                <w:szCs w:val="24"/>
              </w:rPr>
              <w:t>任务或内容</w:t>
            </w:r>
          </w:p>
        </w:tc>
        <w:tc>
          <w:tcPr>
            <w:tcW w:w="7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4EED" w:rsidRPr="0081649D" w:rsidRDefault="007F4EED" w:rsidP="00492613">
            <w:pPr>
              <w:spacing w:line="320" w:lineRule="exact"/>
              <w:jc w:val="center"/>
              <w:rPr>
                <w:rFonts w:ascii="微软雅黑" w:eastAsia="微软雅黑" w:hAnsi="微软雅黑" w:cs="宋体"/>
                <w:b/>
                <w:sz w:val="24"/>
                <w:szCs w:val="24"/>
              </w:rPr>
            </w:pPr>
          </w:p>
        </w:tc>
      </w:tr>
      <w:tr w:rsidR="007F4EED" w:rsidRPr="0081649D" w:rsidTr="00CB6C8C">
        <w:trPr>
          <w:trHeight w:val="1098"/>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Default="007F4EED" w:rsidP="00492613">
            <w:pPr>
              <w:spacing w:line="320" w:lineRule="exact"/>
              <w:jc w:val="center"/>
              <w:rPr>
                <w:rFonts w:ascii="微软雅黑" w:eastAsia="微软雅黑" w:hAnsi="微软雅黑" w:cs="宋体"/>
                <w:b/>
                <w:sz w:val="24"/>
                <w:szCs w:val="24"/>
              </w:rPr>
            </w:pPr>
            <w:r>
              <w:rPr>
                <w:rFonts w:ascii="微软雅黑" w:eastAsia="微软雅黑" w:hAnsi="微软雅黑" w:cs="宋体" w:hint="eastAsia"/>
                <w:b/>
                <w:sz w:val="24"/>
                <w:szCs w:val="24"/>
              </w:rPr>
              <w:t>上年度预算执行情况</w:t>
            </w:r>
          </w:p>
        </w:tc>
        <w:tc>
          <w:tcPr>
            <w:tcW w:w="7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4EED" w:rsidRPr="0081649D" w:rsidRDefault="007F4EED" w:rsidP="00492613">
            <w:pPr>
              <w:spacing w:line="320" w:lineRule="exact"/>
              <w:jc w:val="center"/>
              <w:rPr>
                <w:rFonts w:ascii="微软雅黑" w:eastAsia="微软雅黑" w:hAnsi="微软雅黑" w:cs="宋体"/>
                <w:b/>
                <w:sz w:val="24"/>
                <w:szCs w:val="24"/>
              </w:rPr>
            </w:pPr>
          </w:p>
        </w:tc>
      </w:tr>
      <w:tr w:rsidR="007F4EED" w:rsidRPr="0081649D" w:rsidTr="00CB6C8C">
        <w:trPr>
          <w:trHeight w:val="2656"/>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7F4EED" w:rsidRPr="0081649D" w:rsidRDefault="007F4EED" w:rsidP="00492613">
            <w:pPr>
              <w:spacing w:line="320" w:lineRule="exact"/>
              <w:jc w:val="center"/>
              <w:rPr>
                <w:rFonts w:ascii="微软雅黑" w:eastAsia="微软雅黑" w:hAnsi="微软雅黑" w:cs="宋体"/>
                <w:b/>
                <w:sz w:val="24"/>
                <w:szCs w:val="24"/>
              </w:rPr>
            </w:pPr>
            <w:r>
              <w:rPr>
                <w:rFonts w:ascii="微软雅黑" w:eastAsia="微软雅黑" w:hAnsi="微软雅黑" w:cs="宋体" w:hint="eastAsia"/>
                <w:b/>
                <w:sz w:val="24"/>
                <w:szCs w:val="24"/>
              </w:rPr>
              <w:t>预期</w:t>
            </w:r>
            <w:r w:rsidRPr="0081649D">
              <w:rPr>
                <w:rFonts w:ascii="微软雅黑" w:eastAsia="微软雅黑" w:hAnsi="微软雅黑" w:cs="宋体" w:hint="eastAsia"/>
                <w:b/>
                <w:sz w:val="24"/>
                <w:szCs w:val="24"/>
              </w:rPr>
              <w:br/>
            </w:r>
            <w:r>
              <w:rPr>
                <w:rFonts w:ascii="微软雅黑" w:eastAsia="微软雅黑" w:hAnsi="微软雅黑" w:cs="宋体" w:hint="eastAsia"/>
                <w:b/>
                <w:sz w:val="24"/>
                <w:szCs w:val="24"/>
              </w:rPr>
              <w:t>绩效目标</w:t>
            </w:r>
          </w:p>
        </w:tc>
        <w:tc>
          <w:tcPr>
            <w:tcW w:w="77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4EED" w:rsidRDefault="007F4EED" w:rsidP="00492613">
            <w:pPr>
              <w:rPr>
                <w:rFonts w:ascii="等线" w:eastAsia="等线" w:hAnsi="等线"/>
                <w:color w:val="000000"/>
                <w:sz w:val="20"/>
                <w:szCs w:val="20"/>
              </w:rPr>
            </w:pPr>
            <w:r>
              <w:rPr>
                <w:rFonts w:ascii="等线" w:eastAsia="等线" w:hAnsi="等线" w:hint="eastAsia"/>
                <w:color w:val="000000"/>
                <w:sz w:val="20"/>
                <w:szCs w:val="20"/>
              </w:rPr>
              <w:t>目标1：</w:t>
            </w:r>
          </w:p>
          <w:p w:rsidR="007F4EED" w:rsidRDefault="007F4EED" w:rsidP="00492613">
            <w:pPr>
              <w:ind w:left="800" w:hangingChars="400" w:hanging="800"/>
              <w:rPr>
                <w:rFonts w:ascii="等线" w:eastAsia="等线" w:hAnsi="等线"/>
                <w:color w:val="000000"/>
                <w:sz w:val="20"/>
                <w:szCs w:val="20"/>
              </w:rPr>
            </w:pPr>
            <w:r>
              <w:rPr>
                <w:rFonts w:ascii="等线" w:eastAsia="等线" w:hAnsi="等线" w:hint="eastAsia"/>
                <w:color w:val="000000"/>
                <w:sz w:val="20"/>
                <w:szCs w:val="20"/>
              </w:rPr>
              <w:t>目标2：填报时要特别注意绩效目标、绩效指标、绩效产出和绩效成果的描述，力求具体、明确、详实</w:t>
            </w:r>
            <w:r w:rsidR="00417DD9">
              <w:rPr>
                <w:rFonts w:ascii="等线" w:eastAsia="等线" w:hAnsi="等线" w:hint="eastAsia"/>
                <w:color w:val="000000"/>
                <w:sz w:val="20"/>
                <w:szCs w:val="20"/>
              </w:rPr>
              <w:t>，</w:t>
            </w:r>
            <w:r>
              <w:rPr>
                <w:rFonts w:ascii="等线" w:eastAsia="等线" w:hAnsi="等线" w:hint="eastAsia"/>
                <w:color w:val="000000"/>
                <w:sz w:val="20"/>
                <w:szCs w:val="20"/>
              </w:rPr>
              <w:t>并尽可能用数据说明。</w:t>
            </w:r>
          </w:p>
          <w:p w:rsidR="007F4EED" w:rsidRDefault="007F4EED" w:rsidP="00492613">
            <w:pPr>
              <w:rPr>
                <w:rFonts w:ascii="等线" w:eastAsia="等线" w:hAnsi="等线" w:cs="宋体"/>
                <w:color w:val="000000"/>
                <w:sz w:val="20"/>
                <w:szCs w:val="20"/>
              </w:rPr>
            </w:pPr>
            <w:r>
              <w:rPr>
                <w:rFonts w:ascii="等线" w:eastAsia="等线" w:hAnsi="等线"/>
                <w:color w:val="000000"/>
                <w:sz w:val="20"/>
                <w:szCs w:val="20"/>
              </w:rPr>
              <w:t>……</w:t>
            </w:r>
            <w:r>
              <w:rPr>
                <w:rFonts w:ascii="等线" w:eastAsia="等线" w:hAnsi="等线" w:hint="eastAsia"/>
                <w:color w:val="000000"/>
                <w:sz w:val="20"/>
                <w:szCs w:val="20"/>
              </w:rPr>
              <w:t>.</w:t>
            </w:r>
          </w:p>
          <w:p w:rsidR="007F4EED" w:rsidRPr="0081649D" w:rsidRDefault="007F4EED" w:rsidP="00492613">
            <w:pPr>
              <w:spacing w:line="320" w:lineRule="exact"/>
              <w:jc w:val="center"/>
              <w:rPr>
                <w:rFonts w:ascii="微软雅黑" w:eastAsia="微软雅黑" w:hAnsi="微软雅黑" w:cs="宋体"/>
                <w:b/>
                <w:sz w:val="24"/>
                <w:szCs w:val="24"/>
              </w:rPr>
            </w:pPr>
          </w:p>
        </w:tc>
      </w:tr>
    </w:tbl>
    <w:p w:rsidR="007F4EED" w:rsidRDefault="007F4EED" w:rsidP="007F4EED">
      <w:pPr>
        <w:pStyle w:val="ad"/>
        <w:spacing w:line="160" w:lineRule="exact"/>
        <w:rPr>
          <w:b/>
        </w:rPr>
      </w:pPr>
    </w:p>
    <w:p w:rsidR="00FE64D0" w:rsidRPr="00FE64D0" w:rsidRDefault="007F4EED" w:rsidP="007F4EED">
      <w:pPr>
        <w:pStyle w:val="ad"/>
        <w:spacing w:line="360" w:lineRule="exact"/>
        <w:rPr>
          <w:rFonts w:ascii="微软雅黑" w:eastAsia="微软雅黑" w:hAnsi="微软雅黑" w:cs="Malgun Gothic Semilight"/>
          <w:b/>
        </w:rPr>
      </w:pPr>
      <w:r w:rsidRPr="00646BE3">
        <w:rPr>
          <w:rFonts w:ascii="微软雅黑" w:eastAsia="微软雅黑" w:hAnsi="微软雅黑" w:hint="eastAsia"/>
          <w:b/>
        </w:rPr>
        <w:t>部门负责人</w:t>
      </w:r>
      <w:r>
        <w:rPr>
          <w:rFonts w:ascii="微软雅黑" w:eastAsia="微软雅黑" w:hAnsi="微软雅黑" w:hint="eastAsia"/>
          <w:b/>
        </w:rPr>
        <w:t>（签字）</w:t>
      </w:r>
      <w:r w:rsidRPr="00646BE3">
        <w:rPr>
          <w:rFonts w:ascii="微软雅黑" w:eastAsia="微软雅黑" w:hAnsi="微软雅黑" w:cs="Malgun Gothic Semilight" w:hint="eastAsia"/>
          <w:b/>
        </w:rPr>
        <w:t>：</w:t>
      </w:r>
      <w:r w:rsidR="001E5C40">
        <w:rPr>
          <w:rFonts w:ascii="微软雅黑" w:eastAsia="微软雅黑" w:hAnsi="微软雅黑" w:cs="Malgun Gothic Semilight" w:hint="eastAsia"/>
          <w:b/>
        </w:rPr>
        <w:t xml:space="preserve">                   </w:t>
      </w:r>
      <w:r w:rsidRPr="00646BE3">
        <w:rPr>
          <w:rFonts w:ascii="微软雅黑" w:eastAsia="微软雅黑" w:hAnsi="微软雅黑" w:hint="eastAsia"/>
          <w:b/>
        </w:rPr>
        <w:t>联系人</w:t>
      </w:r>
      <w:r w:rsidRPr="00646BE3">
        <w:rPr>
          <w:rFonts w:ascii="微软雅黑" w:eastAsia="微软雅黑" w:hAnsi="微软雅黑" w:cs="Malgun Gothic Semilight" w:hint="eastAsia"/>
          <w:b/>
        </w:rPr>
        <w:t>：</w:t>
      </w:r>
      <w:r w:rsidRPr="00646BE3">
        <w:rPr>
          <w:rFonts w:ascii="微软雅黑" w:eastAsia="微软雅黑" w:hAnsi="微软雅黑" w:hint="eastAsia"/>
          <w:b/>
        </w:rPr>
        <w:t xml:space="preserve"> </w:t>
      </w:r>
      <w:r w:rsidR="001E5C40">
        <w:rPr>
          <w:rFonts w:ascii="微软雅黑" w:eastAsia="微软雅黑" w:hAnsi="微软雅黑" w:hint="eastAsia"/>
          <w:b/>
        </w:rPr>
        <w:t xml:space="preserve">                      </w:t>
      </w:r>
      <w:r w:rsidRPr="00646BE3">
        <w:rPr>
          <w:rFonts w:ascii="微软雅黑" w:eastAsia="微软雅黑" w:hAnsi="微软雅黑" w:hint="eastAsia"/>
          <w:b/>
        </w:rPr>
        <w:t>联系电话</w:t>
      </w:r>
      <w:r w:rsidRPr="00646BE3">
        <w:rPr>
          <w:rFonts w:ascii="微软雅黑" w:eastAsia="微软雅黑" w:hAnsi="微软雅黑" w:cs="Malgun Gothic Semilight" w:hint="eastAsia"/>
          <w:b/>
        </w:rPr>
        <w:t>：</w:t>
      </w:r>
    </w:p>
    <w:p w:rsidR="007F4EED" w:rsidRPr="00D8195C" w:rsidRDefault="007F4EED" w:rsidP="007F4EED">
      <w:pPr>
        <w:spacing w:line="360" w:lineRule="exact"/>
        <w:rPr>
          <w:rFonts w:ascii="仿宋_GB2312" w:eastAsia="仿宋_GB2312" w:hAnsi="宋体"/>
          <w:b/>
          <w:sz w:val="28"/>
          <w:szCs w:val="28"/>
        </w:rPr>
      </w:pPr>
      <w:r w:rsidRPr="00D8195C">
        <w:rPr>
          <w:rFonts w:ascii="微软雅黑" w:eastAsia="微软雅黑" w:hAnsi="微软雅黑" w:cs="微软雅黑" w:hint="eastAsia"/>
          <w:b/>
          <w:sz w:val="28"/>
          <w:szCs w:val="28"/>
        </w:rPr>
        <w:lastRenderedPageBreak/>
        <w:t>附件</w:t>
      </w:r>
      <w:r>
        <w:rPr>
          <w:rFonts w:ascii="仿宋_GB2312" w:eastAsia="仿宋_GB2312" w:hAnsi="宋体"/>
          <w:b/>
          <w:sz w:val="28"/>
          <w:szCs w:val="28"/>
        </w:rPr>
        <w:t>3</w:t>
      </w:r>
    </w:p>
    <w:p w:rsidR="007F4EED" w:rsidRPr="00B1020E" w:rsidRDefault="007F4EED" w:rsidP="00FE7338">
      <w:pPr>
        <w:spacing w:afterLines="50" w:line="360" w:lineRule="exact"/>
        <w:jc w:val="center"/>
        <w:rPr>
          <w:rFonts w:ascii="仿宋_GB2312" w:eastAsia="仿宋_GB2312" w:hAnsi="宋体"/>
          <w:b/>
          <w:sz w:val="28"/>
          <w:szCs w:val="28"/>
        </w:rPr>
      </w:pPr>
      <w:r>
        <w:rPr>
          <w:rFonts w:ascii="微软雅黑" w:eastAsia="微软雅黑" w:hAnsi="微软雅黑" w:cs="微软雅黑" w:hint="eastAsia"/>
          <w:b/>
          <w:sz w:val="28"/>
          <w:szCs w:val="28"/>
        </w:rPr>
        <w:t>专项经费支出内容及预算数</w:t>
      </w:r>
    </w:p>
    <w:p w:rsidR="007F4EED" w:rsidRPr="00D70532" w:rsidRDefault="007F4EED" w:rsidP="00FE7338">
      <w:pPr>
        <w:spacing w:afterLines="50" w:line="360" w:lineRule="exact"/>
        <w:rPr>
          <w:rFonts w:ascii="仿宋_GB2312" w:eastAsia="仿宋_GB2312" w:hAnsi="宋体"/>
          <w:b/>
          <w:sz w:val="24"/>
        </w:rPr>
      </w:pPr>
      <w:r w:rsidRPr="00D70532">
        <w:rPr>
          <w:rFonts w:ascii="微软雅黑" w:eastAsia="微软雅黑" w:hAnsi="微软雅黑" w:cs="微软雅黑" w:hint="eastAsia"/>
          <w:b/>
          <w:sz w:val="24"/>
        </w:rPr>
        <w:t>专项名称</w:t>
      </w:r>
      <w:r w:rsidRPr="00D70532">
        <w:rPr>
          <w:rFonts w:ascii="Malgun Gothic Semilight" w:eastAsia="Malgun Gothic Semilight" w:hAnsi="Malgun Gothic Semilight" w:cs="Malgun Gothic Semilight" w:hint="eastAsia"/>
          <w:b/>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3"/>
        <w:gridCol w:w="1720"/>
        <w:gridCol w:w="5163"/>
      </w:tblGrid>
      <w:tr w:rsidR="007F4EED" w:rsidRPr="00C9043F" w:rsidTr="00492613">
        <w:trPr>
          <w:trHeight w:val="908"/>
        </w:trPr>
        <w:tc>
          <w:tcPr>
            <w:tcW w:w="1294" w:type="pct"/>
            <w:tcBorders>
              <w:top w:val="single" w:sz="4" w:space="0" w:color="auto"/>
            </w:tcBorders>
            <w:vAlign w:val="center"/>
          </w:tcPr>
          <w:p w:rsidR="007F4EED" w:rsidRPr="00C9043F" w:rsidRDefault="007F4EED" w:rsidP="00492613">
            <w:pPr>
              <w:spacing w:line="360" w:lineRule="auto"/>
              <w:rPr>
                <w:rFonts w:ascii="仿宋_GB2312" w:eastAsia="仿宋_GB2312"/>
                <w:b/>
                <w:sz w:val="24"/>
              </w:rPr>
            </w:pPr>
            <w:r w:rsidRPr="00C9043F">
              <w:rPr>
                <w:rFonts w:ascii="微软雅黑" w:eastAsia="微软雅黑" w:hAnsi="微软雅黑" w:cs="微软雅黑" w:hint="eastAsia"/>
                <w:b/>
                <w:sz w:val="24"/>
              </w:rPr>
              <w:t>项目支出具体内容</w:t>
            </w:r>
          </w:p>
        </w:tc>
        <w:tc>
          <w:tcPr>
            <w:tcW w:w="926" w:type="pct"/>
            <w:tcBorders>
              <w:top w:val="single" w:sz="4" w:space="0" w:color="auto"/>
            </w:tcBorders>
            <w:vAlign w:val="center"/>
          </w:tcPr>
          <w:p w:rsidR="007F4EED" w:rsidRPr="00C9043F" w:rsidRDefault="007F4EED" w:rsidP="00492613">
            <w:pPr>
              <w:spacing w:line="360" w:lineRule="auto"/>
              <w:jc w:val="center"/>
              <w:rPr>
                <w:rFonts w:ascii="仿宋_GB2312" w:eastAsia="仿宋_GB2312"/>
                <w:b/>
                <w:sz w:val="24"/>
              </w:rPr>
            </w:pPr>
            <w:r>
              <w:rPr>
                <w:rFonts w:ascii="微软雅黑" w:eastAsia="微软雅黑" w:hAnsi="微软雅黑" w:cs="微软雅黑" w:hint="eastAsia"/>
                <w:b/>
                <w:sz w:val="24"/>
              </w:rPr>
              <w:t>本年度</w:t>
            </w:r>
            <w:r w:rsidRPr="00C9043F">
              <w:rPr>
                <w:rFonts w:ascii="微软雅黑" w:eastAsia="微软雅黑" w:hAnsi="微软雅黑" w:cs="微软雅黑" w:hint="eastAsia"/>
                <w:b/>
                <w:sz w:val="24"/>
              </w:rPr>
              <w:t>预算</w:t>
            </w:r>
          </w:p>
        </w:tc>
        <w:tc>
          <w:tcPr>
            <w:tcW w:w="2779" w:type="pct"/>
            <w:tcBorders>
              <w:top w:val="single" w:sz="4" w:space="0" w:color="auto"/>
            </w:tcBorders>
            <w:vAlign w:val="center"/>
          </w:tcPr>
          <w:p w:rsidR="007F4EED" w:rsidRPr="00C9043F" w:rsidRDefault="007F4EED" w:rsidP="00492613">
            <w:pPr>
              <w:spacing w:line="360" w:lineRule="auto"/>
              <w:ind w:firstLineChars="294" w:firstLine="706"/>
              <w:rPr>
                <w:rFonts w:ascii="仿宋_GB2312" w:eastAsia="仿宋_GB2312"/>
                <w:b/>
                <w:sz w:val="24"/>
              </w:rPr>
            </w:pPr>
            <w:r w:rsidRPr="00C9043F">
              <w:rPr>
                <w:rFonts w:ascii="微软雅黑" w:eastAsia="微软雅黑" w:hAnsi="微软雅黑" w:cs="微软雅黑" w:hint="eastAsia"/>
                <w:b/>
                <w:sz w:val="24"/>
              </w:rPr>
              <w:t>测算依据及说明</w:t>
            </w:r>
            <w:r w:rsidRPr="00C9043F">
              <w:rPr>
                <w:rFonts w:ascii="Malgun Gothic Semilight" w:eastAsia="Malgun Gothic Semilight" w:hAnsi="Malgun Gothic Semilight" w:cs="Malgun Gothic Semilight" w:hint="eastAsia"/>
                <w:b/>
                <w:sz w:val="24"/>
              </w:rPr>
              <w:t>（</w:t>
            </w:r>
            <w:r w:rsidRPr="00C9043F">
              <w:rPr>
                <w:rFonts w:ascii="微软雅黑" w:eastAsia="微软雅黑" w:hAnsi="微软雅黑" w:cs="微软雅黑" w:hint="eastAsia"/>
                <w:b/>
                <w:sz w:val="24"/>
              </w:rPr>
              <w:t>可另附页</w:t>
            </w:r>
            <w:r w:rsidRPr="00C9043F">
              <w:rPr>
                <w:rFonts w:ascii="Malgun Gothic Semilight" w:eastAsia="Malgun Gothic Semilight" w:hAnsi="Malgun Gothic Semilight" w:cs="Malgun Gothic Semilight" w:hint="eastAsia"/>
                <w:b/>
                <w:sz w:val="24"/>
              </w:rPr>
              <w:t>）</w:t>
            </w: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sz w:val="24"/>
              </w:rPr>
            </w:pPr>
            <w:r>
              <w:rPr>
                <w:rFonts w:ascii="仿宋_GB2312" w:eastAsia="仿宋_GB2312" w:hint="eastAsia"/>
                <w:sz w:val="24"/>
              </w:rPr>
              <w:t>1</w:t>
            </w:r>
            <w:r w:rsidRPr="00C9043F">
              <w:rPr>
                <w:rFonts w:ascii="仿宋_GB2312" w:eastAsia="仿宋_GB2312" w:hint="eastAsia"/>
                <w:sz w:val="24"/>
              </w:rPr>
              <w:t>.</w:t>
            </w:r>
            <w:r w:rsidRPr="00C9043F">
              <w:rPr>
                <w:rFonts w:ascii="微软雅黑" w:eastAsia="微软雅黑" w:hAnsi="微软雅黑" w:cs="微软雅黑" w:hint="eastAsia"/>
                <w:sz w:val="24"/>
              </w:rPr>
              <w:t>专用材料</w:t>
            </w:r>
            <w:r>
              <w:rPr>
                <w:rFonts w:ascii="微软雅黑" w:eastAsia="微软雅黑" w:hAnsi="微软雅黑" w:cs="微软雅黑" w:hint="eastAsia"/>
                <w:sz w:val="24"/>
              </w:rPr>
              <w:t>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sz w:val="24"/>
              </w:rPr>
            </w:pPr>
            <w:r>
              <w:rPr>
                <w:rFonts w:ascii="仿宋_GB2312" w:eastAsia="仿宋_GB2312" w:hint="eastAsia"/>
                <w:sz w:val="24"/>
              </w:rPr>
              <w:t>2</w:t>
            </w:r>
            <w:r w:rsidRPr="00C9043F">
              <w:rPr>
                <w:rFonts w:ascii="仿宋_GB2312" w:eastAsia="仿宋_GB2312" w:hint="eastAsia"/>
                <w:sz w:val="24"/>
              </w:rPr>
              <w:t>.</w:t>
            </w:r>
            <w:r>
              <w:rPr>
                <w:rFonts w:ascii="微软雅黑" w:eastAsia="微软雅黑" w:hAnsi="微软雅黑" w:cs="微软雅黑" w:hint="eastAsia"/>
                <w:sz w:val="24"/>
              </w:rPr>
              <w:t>交通</w:t>
            </w:r>
            <w:r w:rsidRPr="00C9043F">
              <w:rPr>
                <w:rFonts w:ascii="微软雅黑" w:eastAsia="微软雅黑" w:hAnsi="微软雅黑" w:cs="微软雅黑" w:hint="eastAsia"/>
                <w:sz w:val="24"/>
              </w:rPr>
              <w:t>差旅</w:t>
            </w:r>
            <w:r w:rsidRPr="00C9043F">
              <w:rPr>
                <w:rFonts w:ascii="微软雅黑" w:eastAsia="微软雅黑" w:hAnsi="微软雅黑" w:cs="微软雅黑" w:hint="eastAsia"/>
                <w:color w:val="000000"/>
                <w:sz w:val="24"/>
              </w:rPr>
              <w:t>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sz w:val="24"/>
              </w:rPr>
            </w:pPr>
            <w:r>
              <w:rPr>
                <w:rFonts w:ascii="仿宋_GB2312" w:eastAsia="仿宋_GB2312" w:hint="eastAsia"/>
                <w:sz w:val="24"/>
              </w:rPr>
              <w:t>3</w:t>
            </w:r>
            <w:r w:rsidRPr="00C9043F">
              <w:rPr>
                <w:rFonts w:ascii="仿宋_GB2312" w:eastAsia="仿宋_GB2312" w:hint="eastAsia"/>
                <w:sz w:val="24"/>
              </w:rPr>
              <w:t>.</w:t>
            </w:r>
            <w:r w:rsidRPr="00C9043F">
              <w:rPr>
                <w:rFonts w:ascii="微软雅黑" w:eastAsia="微软雅黑" w:hAnsi="微软雅黑" w:cs="微软雅黑" w:hint="eastAsia"/>
                <w:color w:val="000000"/>
                <w:sz w:val="24"/>
              </w:rPr>
              <w:t>会议费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r>
              <w:rPr>
                <w:rFonts w:ascii="微软雅黑" w:eastAsia="微软雅黑" w:hAnsi="微软雅黑" w:cs="微软雅黑" w:hint="eastAsia"/>
                <w:sz w:val="24"/>
              </w:rPr>
              <w:t>测算时具体到每个会议</w:t>
            </w: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sz w:val="24"/>
              </w:rPr>
            </w:pPr>
            <w:r>
              <w:rPr>
                <w:rFonts w:ascii="仿宋_GB2312" w:eastAsia="仿宋_GB2312" w:cs="Tahoma" w:hint="eastAsia"/>
                <w:color w:val="000000"/>
                <w:sz w:val="24"/>
              </w:rPr>
              <w:t>4</w:t>
            </w:r>
            <w:r w:rsidRPr="00C9043F">
              <w:rPr>
                <w:rFonts w:ascii="仿宋_GB2312" w:eastAsia="仿宋_GB2312" w:cs="Tahoma" w:hint="eastAsia"/>
                <w:color w:val="000000"/>
                <w:sz w:val="24"/>
              </w:rPr>
              <w:t>.</w:t>
            </w:r>
            <w:r w:rsidRPr="00C9043F">
              <w:rPr>
                <w:rFonts w:ascii="微软雅黑" w:eastAsia="微软雅黑" w:hAnsi="微软雅黑" w:cs="微软雅黑" w:hint="eastAsia"/>
                <w:sz w:val="24"/>
              </w:rPr>
              <w:t>印刷</w:t>
            </w:r>
            <w:r w:rsidRPr="00C9043F">
              <w:rPr>
                <w:rFonts w:ascii="微软雅黑" w:eastAsia="微软雅黑" w:hAnsi="微软雅黑" w:cs="微软雅黑" w:hint="eastAsia"/>
                <w:color w:val="000000"/>
                <w:sz w:val="24"/>
              </w:rPr>
              <w:t>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cs="Tahoma"/>
                <w:color w:val="000000"/>
                <w:sz w:val="24"/>
              </w:rPr>
            </w:pPr>
            <w:r>
              <w:rPr>
                <w:rFonts w:ascii="仿宋_GB2312" w:eastAsia="仿宋_GB2312" w:cs="Tahoma" w:hint="eastAsia"/>
                <w:color w:val="000000"/>
                <w:sz w:val="24"/>
              </w:rPr>
              <w:t>5.</w:t>
            </w:r>
            <w:r>
              <w:rPr>
                <w:rFonts w:ascii="微软雅黑" w:eastAsia="微软雅黑" w:hAnsi="微软雅黑" w:cs="微软雅黑" w:hint="eastAsia"/>
                <w:color w:val="000000"/>
                <w:sz w:val="24"/>
              </w:rPr>
              <w:t>邮电费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cs="Tahoma"/>
                <w:color w:val="000000"/>
                <w:sz w:val="24"/>
              </w:rPr>
            </w:pPr>
            <w:r>
              <w:rPr>
                <w:rFonts w:ascii="仿宋_GB2312" w:eastAsia="仿宋_GB2312" w:cs="Tahoma" w:hint="eastAsia"/>
                <w:color w:val="000000"/>
                <w:sz w:val="24"/>
              </w:rPr>
              <w:t>6</w:t>
            </w:r>
            <w:r w:rsidRPr="00C9043F">
              <w:rPr>
                <w:rFonts w:ascii="仿宋_GB2312" w:eastAsia="仿宋_GB2312" w:cs="Tahoma" w:hint="eastAsia"/>
                <w:color w:val="000000"/>
                <w:sz w:val="24"/>
              </w:rPr>
              <w:t>.</w:t>
            </w:r>
            <w:r w:rsidRPr="00C9043F">
              <w:rPr>
                <w:rFonts w:ascii="微软雅黑" w:eastAsia="微软雅黑" w:hAnsi="微软雅黑" w:cs="微软雅黑" w:hint="eastAsia"/>
                <w:color w:val="000000"/>
                <w:sz w:val="24"/>
              </w:rPr>
              <w:t>培训费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r>
              <w:rPr>
                <w:rFonts w:ascii="微软雅黑" w:eastAsia="微软雅黑" w:hAnsi="微软雅黑" w:cs="微软雅黑" w:hint="eastAsia"/>
                <w:sz w:val="24"/>
              </w:rPr>
              <w:t>测算时具体到每次培训</w:t>
            </w: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cs="Tahoma"/>
                <w:color w:val="000000"/>
                <w:sz w:val="24"/>
              </w:rPr>
            </w:pPr>
            <w:r>
              <w:rPr>
                <w:rFonts w:ascii="仿宋_GB2312" w:eastAsia="仿宋_GB2312" w:cs="Tahoma" w:hint="eastAsia"/>
                <w:color w:val="000000"/>
                <w:sz w:val="24"/>
              </w:rPr>
              <w:t>7</w:t>
            </w:r>
            <w:r w:rsidRPr="00C9043F">
              <w:rPr>
                <w:rFonts w:ascii="仿宋_GB2312" w:eastAsia="仿宋_GB2312" w:cs="Tahoma" w:hint="eastAsia"/>
                <w:color w:val="000000"/>
                <w:sz w:val="24"/>
              </w:rPr>
              <w:t>.</w:t>
            </w:r>
            <w:r w:rsidRPr="00C9043F">
              <w:rPr>
                <w:rFonts w:ascii="微软雅黑" w:eastAsia="微软雅黑" w:hAnsi="微软雅黑" w:cs="微软雅黑" w:hint="eastAsia"/>
                <w:color w:val="000000"/>
                <w:sz w:val="24"/>
              </w:rPr>
              <w:t>资料费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C9043F" w:rsidRDefault="007F4EED" w:rsidP="00492613">
            <w:pPr>
              <w:spacing w:line="360" w:lineRule="auto"/>
              <w:rPr>
                <w:rFonts w:ascii="仿宋_GB2312" w:eastAsia="仿宋_GB2312" w:cs="Tahoma"/>
                <w:color w:val="000000"/>
                <w:sz w:val="24"/>
              </w:rPr>
            </w:pPr>
            <w:r>
              <w:rPr>
                <w:rFonts w:ascii="仿宋_GB2312" w:eastAsia="仿宋_GB2312" w:cs="Tahoma" w:hint="eastAsia"/>
                <w:color w:val="000000"/>
                <w:sz w:val="24"/>
              </w:rPr>
              <w:t>8</w:t>
            </w:r>
            <w:r w:rsidRPr="00C9043F">
              <w:rPr>
                <w:rFonts w:ascii="仿宋_GB2312" w:eastAsia="仿宋_GB2312" w:cs="Tahoma" w:hint="eastAsia"/>
                <w:color w:val="000000"/>
                <w:sz w:val="24"/>
              </w:rPr>
              <w:t>.</w:t>
            </w:r>
            <w:r>
              <w:rPr>
                <w:rFonts w:ascii="微软雅黑" w:eastAsia="微软雅黑" w:hAnsi="微软雅黑" w:cs="微软雅黑" w:hint="eastAsia"/>
                <w:color w:val="000000"/>
                <w:sz w:val="24"/>
              </w:rPr>
              <w:t>固定资产购置</w:t>
            </w:r>
            <w:r w:rsidRPr="00C9043F">
              <w:rPr>
                <w:rFonts w:ascii="微软雅黑" w:eastAsia="微软雅黑" w:hAnsi="微软雅黑" w:cs="微软雅黑" w:hint="eastAsia"/>
                <w:color w:val="000000"/>
                <w:sz w:val="24"/>
              </w:rPr>
              <w:t>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611B8D" w:rsidRDefault="007F4EED" w:rsidP="00492613">
            <w:pPr>
              <w:spacing w:line="360" w:lineRule="auto"/>
              <w:rPr>
                <w:rFonts w:ascii="仿宋_GB2312" w:eastAsia="仿宋_GB2312" w:cs="Tahoma"/>
                <w:color w:val="000000"/>
                <w:sz w:val="24"/>
              </w:rPr>
            </w:pPr>
            <w:r>
              <w:rPr>
                <w:rFonts w:ascii="仿宋_GB2312" w:eastAsia="仿宋_GB2312" w:cs="Tahoma" w:hint="eastAsia"/>
                <w:color w:val="000000"/>
                <w:sz w:val="24"/>
              </w:rPr>
              <w:t>9</w:t>
            </w:r>
            <w:r w:rsidRPr="00C9043F">
              <w:rPr>
                <w:rFonts w:ascii="仿宋_GB2312" w:eastAsia="仿宋_GB2312" w:cs="Tahoma" w:hint="eastAsia"/>
                <w:color w:val="000000"/>
                <w:sz w:val="24"/>
              </w:rPr>
              <w:t>.</w:t>
            </w:r>
            <w:r w:rsidRPr="00C9043F">
              <w:rPr>
                <w:rFonts w:ascii="微软雅黑" w:eastAsia="微软雅黑" w:hAnsi="微软雅黑" w:cs="微软雅黑" w:hint="eastAsia"/>
                <w:color w:val="000000"/>
                <w:sz w:val="24"/>
              </w:rPr>
              <w:t>维修费</w:t>
            </w:r>
          </w:p>
        </w:tc>
        <w:tc>
          <w:tcPr>
            <w:tcW w:w="926" w:type="pct"/>
            <w:vAlign w:val="center"/>
          </w:tcPr>
          <w:p w:rsidR="007F4EED" w:rsidRPr="00C9043F" w:rsidRDefault="007F4EED" w:rsidP="00492613">
            <w:pPr>
              <w:spacing w:line="360" w:lineRule="auto"/>
              <w:rPr>
                <w:rFonts w:ascii="仿宋_GB2312" w:eastAsia="仿宋_GB2312"/>
                <w:sz w:val="24"/>
              </w:rPr>
            </w:pPr>
          </w:p>
        </w:tc>
        <w:tc>
          <w:tcPr>
            <w:tcW w:w="2779" w:type="pct"/>
            <w:vAlign w:val="center"/>
          </w:tcPr>
          <w:p w:rsidR="007F4EED" w:rsidRPr="00C9043F" w:rsidRDefault="007F4EED" w:rsidP="00492613">
            <w:pPr>
              <w:spacing w:line="360" w:lineRule="auto"/>
              <w:rPr>
                <w:rFonts w:ascii="仿宋_GB2312" w:eastAsia="仿宋_GB2312"/>
                <w:sz w:val="24"/>
              </w:rPr>
            </w:pPr>
          </w:p>
        </w:tc>
      </w:tr>
      <w:tr w:rsidR="007F4EED" w:rsidRPr="00C9043F" w:rsidTr="00492613">
        <w:trPr>
          <w:trHeight w:val="908"/>
        </w:trPr>
        <w:tc>
          <w:tcPr>
            <w:tcW w:w="1294" w:type="pct"/>
            <w:vAlign w:val="center"/>
          </w:tcPr>
          <w:p w:rsidR="007F4EED" w:rsidRPr="00733166" w:rsidRDefault="007F4EED" w:rsidP="00492613">
            <w:pPr>
              <w:spacing w:line="360" w:lineRule="auto"/>
              <w:rPr>
                <w:rFonts w:ascii="仿宋_GB2312" w:eastAsia="仿宋_GB2312" w:cs="Tahoma"/>
                <w:color w:val="000000"/>
                <w:sz w:val="24"/>
              </w:rPr>
            </w:pPr>
            <w:r>
              <w:rPr>
                <w:rFonts w:ascii="仿宋_GB2312" w:eastAsia="仿宋_GB2312" w:cs="Tahoma" w:hint="eastAsia"/>
                <w:color w:val="000000"/>
                <w:sz w:val="24"/>
              </w:rPr>
              <w:t>10</w:t>
            </w:r>
            <w:r w:rsidRPr="00733166">
              <w:rPr>
                <w:rFonts w:ascii="仿宋_GB2312" w:eastAsia="仿宋_GB2312" w:cs="Tahoma" w:hint="eastAsia"/>
                <w:color w:val="000000"/>
                <w:sz w:val="24"/>
              </w:rPr>
              <w:t>.</w:t>
            </w:r>
            <w:r>
              <w:rPr>
                <w:rFonts w:ascii="微软雅黑" w:eastAsia="微软雅黑" w:hAnsi="微软雅黑" w:cs="微软雅黑" w:hint="eastAsia"/>
                <w:color w:val="000000"/>
                <w:sz w:val="24"/>
              </w:rPr>
              <w:t>其他费用</w:t>
            </w:r>
          </w:p>
        </w:tc>
        <w:tc>
          <w:tcPr>
            <w:tcW w:w="926" w:type="pct"/>
            <w:vAlign w:val="center"/>
          </w:tcPr>
          <w:p w:rsidR="007F4EED" w:rsidRPr="00733166" w:rsidRDefault="007F4EED" w:rsidP="00492613">
            <w:pPr>
              <w:spacing w:line="360" w:lineRule="auto"/>
              <w:rPr>
                <w:rFonts w:ascii="仿宋_GB2312" w:eastAsia="仿宋_GB2312"/>
                <w:sz w:val="24"/>
              </w:rPr>
            </w:pPr>
          </w:p>
        </w:tc>
        <w:tc>
          <w:tcPr>
            <w:tcW w:w="2779" w:type="pct"/>
            <w:vAlign w:val="center"/>
          </w:tcPr>
          <w:p w:rsidR="007F4EED" w:rsidRPr="00733166" w:rsidRDefault="007F4EED" w:rsidP="00492613">
            <w:pPr>
              <w:spacing w:line="360" w:lineRule="auto"/>
              <w:rPr>
                <w:rFonts w:ascii="仿宋_GB2312" w:eastAsia="仿宋_GB2312"/>
                <w:sz w:val="24"/>
              </w:rPr>
            </w:pPr>
          </w:p>
        </w:tc>
      </w:tr>
      <w:tr w:rsidR="007F4EED" w:rsidRPr="00B1020E" w:rsidTr="00492613">
        <w:trPr>
          <w:trHeight w:val="908"/>
        </w:trPr>
        <w:tc>
          <w:tcPr>
            <w:tcW w:w="1294" w:type="pct"/>
            <w:vAlign w:val="center"/>
          </w:tcPr>
          <w:p w:rsidR="007F4EED" w:rsidRPr="00B1020E" w:rsidRDefault="007F4EED" w:rsidP="00492613">
            <w:pPr>
              <w:spacing w:line="360" w:lineRule="auto"/>
              <w:ind w:firstLineChars="50" w:firstLine="120"/>
              <w:rPr>
                <w:rFonts w:ascii="仿宋_GB2312" w:eastAsia="仿宋_GB2312" w:cs="Tahoma"/>
                <w:b/>
                <w:color w:val="000000"/>
                <w:sz w:val="24"/>
              </w:rPr>
            </w:pPr>
            <w:r w:rsidRPr="00B1020E">
              <w:rPr>
                <w:rFonts w:ascii="微软雅黑" w:eastAsia="微软雅黑" w:hAnsi="微软雅黑" w:cs="微软雅黑" w:hint="eastAsia"/>
                <w:b/>
                <w:color w:val="000000"/>
                <w:sz w:val="24"/>
              </w:rPr>
              <w:t>合计</w:t>
            </w:r>
          </w:p>
        </w:tc>
        <w:tc>
          <w:tcPr>
            <w:tcW w:w="926" w:type="pct"/>
            <w:vAlign w:val="center"/>
          </w:tcPr>
          <w:p w:rsidR="007F4EED" w:rsidRPr="00B1020E" w:rsidRDefault="007F4EED" w:rsidP="00492613">
            <w:pPr>
              <w:spacing w:line="360" w:lineRule="auto"/>
              <w:rPr>
                <w:rFonts w:ascii="仿宋_GB2312" w:eastAsia="仿宋_GB2312"/>
                <w:b/>
                <w:sz w:val="24"/>
              </w:rPr>
            </w:pPr>
          </w:p>
        </w:tc>
        <w:tc>
          <w:tcPr>
            <w:tcW w:w="2779" w:type="pct"/>
            <w:vAlign w:val="center"/>
          </w:tcPr>
          <w:p w:rsidR="007F4EED" w:rsidRPr="00B1020E" w:rsidRDefault="007F4EED" w:rsidP="00492613">
            <w:pPr>
              <w:spacing w:line="360" w:lineRule="auto"/>
              <w:rPr>
                <w:rFonts w:ascii="仿宋_GB2312" w:eastAsia="仿宋_GB2312"/>
                <w:b/>
                <w:sz w:val="24"/>
              </w:rPr>
            </w:pPr>
          </w:p>
        </w:tc>
      </w:tr>
    </w:tbl>
    <w:p w:rsidR="007F4EED" w:rsidRPr="00646BE3" w:rsidRDefault="007F4EED" w:rsidP="007F4EED">
      <w:pPr>
        <w:spacing w:line="600" w:lineRule="exact"/>
        <w:rPr>
          <w:rFonts w:ascii="微软雅黑" w:eastAsia="微软雅黑" w:hAnsi="微软雅黑"/>
          <w:b/>
          <w:sz w:val="24"/>
          <w:szCs w:val="24"/>
        </w:rPr>
      </w:pPr>
      <w:r w:rsidRPr="00646BE3">
        <w:rPr>
          <w:rFonts w:ascii="微软雅黑" w:eastAsia="微软雅黑" w:hAnsi="微软雅黑" w:cs="微软雅黑" w:hint="eastAsia"/>
          <w:b/>
          <w:sz w:val="24"/>
          <w:szCs w:val="24"/>
        </w:rPr>
        <w:t>部门负责人</w:t>
      </w:r>
      <w:r w:rsidRPr="00646BE3">
        <w:rPr>
          <w:rFonts w:ascii="微软雅黑" w:eastAsia="微软雅黑" w:hAnsi="微软雅黑" w:cs="Malgun Gothic Semilight" w:hint="eastAsia"/>
          <w:b/>
          <w:sz w:val="24"/>
          <w:szCs w:val="24"/>
        </w:rPr>
        <w:t>：</w:t>
      </w:r>
      <w:r w:rsidR="001E5C40">
        <w:rPr>
          <w:rFonts w:ascii="微软雅黑" w:eastAsia="微软雅黑" w:hAnsi="微软雅黑" w:cs="Malgun Gothic Semilight" w:hint="eastAsia"/>
          <w:b/>
          <w:sz w:val="24"/>
          <w:szCs w:val="24"/>
        </w:rPr>
        <w:t xml:space="preserve">                      </w:t>
      </w:r>
      <w:r w:rsidRPr="00646BE3">
        <w:rPr>
          <w:rFonts w:ascii="微软雅黑" w:eastAsia="微软雅黑" w:hAnsi="微软雅黑" w:cs="微软雅黑" w:hint="eastAsia"/>
          <w:b/>
          <w:sz w:val="24"/>
          <w:szCs w:val="24"/>
        </w:rPr>
        <w:t>联系人</w:t>
      </w:r>
      <w:r w:rsidRPr="00646BE3">
        <w:rPr>
          <w:rFonts w:ascii="微软雅黑" w:eastAsia="微软雅黑" w:hAnsi="微软雅黑" w:cs="Malgun Gothic Semilight" w:hint="eastAsia"/>
          <w:b/>
          <w:sz w:val="24"/>
          <w:szCs w:val="24"/>
        </w:rPr>
        <w:t>：</w:t>
      </w:r>
      <w:r w:rsidR="001E5C40">
        <w:rPr>
          <w:rFonts w:ascii="微软雅黑" w:eastAsia="微软雅黑" w:hAnsi="微软雅黑" w:cs="Malgun Gothic Semilight" w:hint="eastAsia"/>
          <w:b/>
          <w:sz w:val="24"/>
          <w:szCs w:val="24"/>
        </w:rPr>
        <w:t xml:space="preserve">                 </w:t>
      </w:r>
      <w:r w:rsidRPr="00646BE3">
        <w:rPr>
          <w:rFonts w:ascii="微软雅黑" w:eastAsia="微软雅黑" w:hAnsi="微软雅黑" w:cs="微软雅黑" w:hint="eastAsia"/>
          <w:b/>
          <w:sz w:val="24"/>
          <w:szCs w:val="24"/>
        </w:rPr>
        <w:t>联系电话</w:t>
      </w:r>
      <w:r w:rsidRPr="00646BE3">
        <w:rPr>
          <w:rFonts w:ascii="微软雅黑" w:eastAsia="微软雅黑" w:hAnsi="微软雅黑" w:cs="Malgun Gothic Semilight" w:hint="eastAsia"/>
          <w:b/>
          <w:sz w:val="24"/>
          <w:szCs w:val="24"/>
        </w:rPr>
        <w:t>：</w:t>
      </w:r>
    </w:p>
    <w:p w:rsidR="007F4EED" w:rsidRPr="002C2389" w:rsidRDefault="007F4EED" w:rsidP="007F4EED">
      <w:pPr>
        <w:pStyle w:val="30"/>
        <w:spacing w:line="360" w:lineRule="auto"/>
        <w:ind w:firstLine="0"/>
        <w:jc w:val="center"/>
        <w:rPr>
          <w:rFonts w:hAnsi="宋体"/>
          <w:b/>
          <w:szCs w:val="28"/>
        </w:rPr>
      </w:pPr>
      <w:r w:rsidRPr="002C2389">
        <w:rPr>
          <w:rFonts w:ascii="微软雅黑" w:eastAsia="微软雅黑" w:hAnsi="微软雅黑" w:cs="微软雅黑" w:hint="eastAsia"/>
          <w:b/>
          <w:szCs w:val="28"/>
        </w:rPr>
        <w:lastRenderedPageBreak/>
        <w:t>专项经费支出内容说明</w:t>
      </w:r>
    </w:p>
    <w:p w:rsidR="007F4EED" w:rsidRPr="002C2389"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1</w:t>
      </w:r>
      <w:r w:rsidRPr="002C2389">
        <w:rPr>
          <w:rFonts w:ascii="仿宋_GB2312" w:eastAsia="仿宋_GB2312" w:hAnsi="宋体" w:hint="eastAsia"/>
          <w:sz w:val="28"/>
          <w:szCs w:val="28"/>
        </w:rPr>
        <w:t>、</w:t>
      </w:r>
      <w:r w:rsidRPr="002C2389">
        <w:rPr>
          <w:rFonts w:ascii="微软雅黑" w:eastAsia="微软雅黑" w:hAnsi="微软雅黑" w:cs="微软雅黑" w:hint="eastAsia"/>
          <w:sz w:val="28"/>
          <w:szCs w:val="28"/>
        </w:rPr>
        <w:t>专用材料费</w:t>
      </w:r>
      <w:r w:rsidRPr="002C2389">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反映开展项目所需购买日常专用材料的支出</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具体包括药品及医疗耗材</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实验室用品</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专用服装</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消防器材</w:t>
      </w:r>
      <w:r>
        <w:rPr>
          <w:rFonts w:ascii="仿宋_GB2312" w:eastAsia="仿宋_GB2312" w:hAnsi="宋体" w:hint="eastAsia"/>
          <w:sz w:val="28"/>
          <w:szCs w:val="28"/>
        </w:rPr>
        <w:t>、</w:t>
      </w:r>
      <w:r>
        <w:rPr>
          <w:rFonts w:ascii="微软雅黑" w:eastAsia="微软雅黑" w:hAnsi="微软雅黑" w:cs="微软雅黑" w:hint="eastAsia"/>
          <w:sz w:val="28"/>
          <w:szCs w:val="28"/>
        </w:rPr>
        <w:t>专用工具和仪器</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小型设备</w:t>
      </w:r>
      <w:r>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专用的低值易耗品等方面的支出</w:t>
      </w:r>
      <w:r w:rsidRPr="002C2389">
        <w:rPr>
          <w:rFonts w:ascii="Malgun Gothic Semilight" w:eastAsia="Malgun Gothic Semilight" w:hAnsi="Malgun Gothic Semilight" w:cs="Malgun Gothic Semilight" w:hint="eastAsia"/>
          <w:sz w:val="28"/>
          <w:szCs w:val="28"/>
        </w:rPr>
        <w:t>。</w:t>
      </w:r>
    </w:p>
    <w:p w:rsidR="007F4EED" w:rsidRPr="002C2389"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2</w:t>
      </w:r>
      <w:r w:rsidRPr="002C2389">
        <w:rPr>
          <w:rFonts w:ascii="仿宋_GB2312" w:eastAsia="仿宋_GB2312" w:hAnsi="宋体" w:hint="eastAsia"/>
          <w:sz w:val="28"/>
          <w:szCs w:val="28"/>
        </w:rPr>
        <w:t>、</w:t>
      </w:r>
      <w:r>
        <w:rPr>
          <w:rFonts w:ascii="微软雅黑" w:eastAsia="微软雅黑" w:hAnsi="微软雅黑" w:cs="微软雅黑" w:hint="eastAsia"/>
          <w:sz w:val="28"/>
          <w:szCs w:val="28"/>
        </w:rPr>
        <w:t>交通</w:t>
      </w:r>
      <w:r w:rsidRPr="002C2389">
        <w:rPr>
          <w:rFonts w:ascii="微软雅黑" w:eastAsia="微软雅黑" w:hAnsi="微软雅黑" w:cs="微软雅黑" w:hint="eastAsia"/>
          <w:sz w:val="28"/>
          <w:szCs w:val="28"/>
        </w:rPr>
        <w:t>差旅费</w:t>
      </w:r>
      <w:r w:rsidRPr="002C2389">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指公交及出租车费</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外埠差旅费</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派车费</w:t>
      </w:r>
      <w:r w:rsidRPr="002C2389">
        <w:rPr>
          <w:rFonts w:ascii="微软雅黑" w:eastAsia="微软雅黑" w:hAnsi="微软雅黑" w:cs="微软雅黑" w:hint="eastAsia"/>
          <w:sz w:val="28"/>
          <w:szCs w:val="28"/>
        </w:rPr>
        <w:t>等</w:t>
      </w:r>
      <w:r w:rsidRPr="002C2389">
        <w:rPr>
          <w:rFonts w:ascii="Malgun Gothic Semilight" w:eastAsia="Malgun Gothic Semilight" w:hAnsi="Malgun Gothic Semilight" w:cs="Malgun Gothic Semilight" w:hint="eastAsia"/>
          <w:sz w:val="28"/>
          <w:szCs w:val="28"/>
        </w:rPr>
        <w:t>。</w:t>
      </w:r>
    </w:p>
    <w:p w:rsidR="007F4EED" w:rsidRPr="002C2389"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3</w:t>
      </w:r>
      <w:r w:rsidRPr="002C2389">
        <w:rPr>
          <w:rFonts w:ascii="仿宋_GB2312" w:eastAsia="仿宋_GB2312" w:hAnsi="宋体" w:hint="eastAsia"/>
          <w:sz w:val="28"/>
          <w:szCs w:val="28"/>
        </w:rPr>
        <w:t>、</w:t>
      </w:r>
      <w:r w:rsidRPr="002C2389">
        <w:rPr>
          <w:rFonts w:ascii="微软雅黑" w:eastAsia="微软雅黑" w:hAnsi="微软雅黑" w:cs="微软雅黑" w:hint="eastAsia"/>
          <w:sz w:val="28"/>
          <w:szCs w:val="28"/>
        </w:rPr>
        <w:t>会议费</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指为完成项目举办会议发生的相关费用</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包括</w:t>
      </w:r>
      <w:r w:rsidRPr="002C2389">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住宿费</w:t>
      </w:r>
      <w:r>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伙食费</w:t>
      </w:r>
      <w:r w:rsidRPr="002C2389">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其他费用</w:t>
      </w:r>
      <w:r w:rsidRPr="0092041C">
        <w:rPr>
          <w:rFonts w:ascii="仿宋_GB2312" w:eastAsia="仿宋_GB2312" w:hAnsi="宋体" w:hint="eastAsia"/>
          <w:sz w:val="28"/>
          <w:szCs w:val="28"/>
        </w:rPr>
        <w:t>（</w:t>
      </w:r>
      <w:r w:rsidRPr="0092041C">
        <w:rPr>
          <w:rFonts w:ascii="微软雅黑" w:eastAsia="微软雅黑" w:hAnsi="微软雅黑" w:cs="微软雅黑" w:hint="eastAsia"/>
          <w:sz w:val="28"/>
          <w:szCs w:val="28"/>
        </w:rPr>
        <w:t>会议文件资料印刷费</w:t>
      </w:r>
      <w:r w:rsidRPr="0092041C">
        <w:rPr>
          <w:rFonts w:ascii="Malgun Gothic Semilight" w:eastAsia="Malgun Gothic Semilight" w:hAnsi="Malgun Gothic Semilight" w:cs="Malgun Gothic Semilight" w:hint="eastAsia"/>
          <w:sz w:val="28"/>
          <w:szCs w:val="28"/>
        </w:rPr>
        <w:t>、</w:t>
      </w:r>
      <w:r w:rsidRPr="0092041C">
        <w:rPr>
          <w:rFonts w:ascii="微软雅黑" w:eastAsia="微软雅黑" w:hAnsi="微软雅黑" w:cs="微软雅黑" w:hint="eastAsia"/>
          <w:sz w:val="28"/>
          <w:szCs w:val="28"/>
        </w:rPr>
        <w:t>会议材料费</w:t>
      </w:r>
      <w:r w:rsidRPr="0092041C">
        <w:rPr>
          <w:rFonts w:ascii="Malgun Gothic Semilight" w:eastAsia="Malgun Gothic Semilight" w:hAnsi="Malgun Gothic Semilight" w:cs="Malgun Gothic Semilight" w:hint="eastAsia"/>
          <w:sz w:val="28"/>
          <w:szCs w:val="28"/>
        </w:rPr>
        <w:t>、</w:t>
      </w:r>
      <w:r w:rsidRPr="0092041C">
        <w:rPr>
          <w:rFonts w:ascii="微软雅黑" w:eastAsia="微软雅黑" w:hAnsi="微软雅黑" w:cs="微软雅黑" w:hint="eastAsia"/>
          <w:sz w:val="28"/>
          <w:szCs w:val="28"/>
        </w:rPr>
        <w:t>接送参会代表的交通费</w:t>
      </w:r>
      <w:r w:rsidRPr="0092041C">
        <w:rPr>
          <w:rFonts w:ascii="Malgun Gothic Semilight" w:eastAsia="Malgun Gothic Semilight" w:hAnsi="Malgun Gothic Semilight" w:cs="Malgun Gothic Semilight" w:hint="eastAsia"/>
          <w:sz w:val="28"/>
          <w:szCs w:val="28"/>
        </w:rPr>
        <w:t>、</w:t>
      </w:r>
      <w:r w:rsidRPr="0092041C">
        <w:rPr>
          <w:rFonts w:ascii="微软雅黑" w:eastAsia="微软雅黑" w:hAnsi="微软雅黑" w:cs="微软雅黑" w:hint="eastAsia"/>
          <w:sz w:val="28"/>
          <w:szCs w:val="28"/>
        </w:rPr>
        <w:t>场地租赁费等</w:t>
      </w:r>
      <w:r w:rsidRPr="0092041C">
        <w:rPr>
          <w:rFonts w:ascii="Malgun Gothic Semilight" w:eastAsia="Malgun Gothic Semilight" w:hAnsi="Malgun Gothic Semilight" w:cs="Malgun Gothic Semilight" w:hint="eastAsia"/>
          <w:sz w:val="28"/>
          <w:szCs w:val="28"/>
        </w:rPr>
        <w:t>）</w:t>
      </w:r>
      <w:r w:rsidRPr="002C2389">
        <w:rPr>
          <w:rFonts w:ascii="仿宋_GB2312" w:eastAsia="仿宋_GB2312" w:hAnsi="宋体" w:hint="eastAsia"/>
          <w:sz w:val="28"/>
          <w:szCs w:val="28"/>
        </w:rPr>
        <w:t>。</w:t>
      </w:r>
    </w:p>
    <w:p w:rsidR="007F4EED" w:rsidRDefault="007F4EED" w:rsidP="007F4EE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sidRPr="002C2389">
        <w:rPr>
          <w:rFonts w:ascii="仿宋_GB2312" w:eastAsia="仿宋_GB2312" w:hAnsi="宋体" w:hint="eastAsia"/>
          <w:sz w:val="28"/>
          <w:szCs w:val="28"/>
        </w:rPr>
        <w:t>、</w:t>
      </w:r>
      <w:r w:rsidRPr="002C2389">
        <w:rPr>
          <w:rFonts w:ascii="微软雅黑" w:eastAsia="微软雅黑" w:hAnsi="微软雅黑" w:cs="微软雅黑" w:hint="eastAsia"/>
          <w:sz w:val="28"/>
          <w:szCs w:val="28"/>
        </w:rPr>
        <w:t>印刷费</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反映项目发生的印刷费及复印费支出</w:t>
      </w:r>
      <w:r w:rsidRPr="002C2389">
        <w:rPr>
          <w:rFonts w:ascii="Malgun Gothic Semilight" w:eastAsia="Malgun Gothic Semilight" w:hAnsi="Malgun Gothic Semilight" w:cs="Malgun Gothic Semilight" w:hint="eastAsia"/>
          <w:sz w:val="28"/>
          <w:szCs w:val="28"/>
        </w:rPr>
        <w:t>。</w:t>
      </w:r>
    </w:p>
    <w:p w:rsidR="007F4EED" w:rsidRPr="001B32BB"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5</w:t>
      </w:r>
      <w:r w:rsidRPr="002C2389">
        <w:rPr>
          <w:rFonts w:ascii="仿宋_GB2312" w:eastAsia="仿宋_GB2312" w:hAnsi="宋体" w:hint="eastAsia"/>
          <w:sz w:val="28"/>
          <w:szCs w:val="28"/>
        </w:rPr>
        <w:t>、</w:t>
      </w:r>
      <w:r>
        <w:rPr>
          <w:rFonts w:ascii="微软雅黑" w:eastAsia="微软雅黑" w:hAnsi="微软雅黑" w:cs="微软雅黑" w:hint="eastAsia"/>
          <w:sz w:val="28"/>
          <w:szCs w:val="28"/>
        </w:rPr>
        <w:t>邮电</w:t>
      </w:r>
      <w:r w:rsidRPr="002C2389">
        <w:rPr>
          <w:rFonts w:ascii="微软雅黑" w:eastAsia="微软雅黑" w:hAnsi="微软雅黑" w:cs="微软雅黑" w:hint="eastAsia"/>
          <w:sz w:val="28"/>
          <w:szCs w:val="28"/>
        </w:rPr>
        <w:t>费</w:t>
      </w:r>
      <w:r w:rsidRPr="002C2389">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反映</w:t>
      </w:r>
      <w:r w:rsidRPr="002C2389">
        <w:rPr>
          <w:rFonts w:ascii="微软雅黑" w:eastAsia="微软雅黑" w:hAnsi="微软雅黑" w:cs="微软雅黑" w:hint="eastAsia"/>
          <w:sz w:val="28"/>
          <w:szCs w:val="28"/>
        </w:rPr>
        <w:t>项目</w:t>
      </w:r>
      <w:r>
        <w:rPr>
          <w:rFonts w:ascii="微软雅黑" w:eastAsia="微软雅黑" w:hAnsi="微软雅黑" w:cs="微软雅黑" w:hint="eastAsia"/>
          <w:sz w:val="28"/>
          <w:szCs w:val="28"/>
        </w:rPr>
        <w:t>发生的</w:t>
      </w:r>
      <w:r w:rsidRPr="002C2389">
        <w:rPr>
          <w:rFonts w:ascii="微软雅黑" w:eastAsia="微软雅黑" w:hAnsi="微软雅黑" w:cs="微软雅黑" w:hint="eastAsia"/>
          <w:sz w:val="28"/>
          <w:szCs w:val="28"/>
        </w:rPr>
        <w:t>邮寄费</w:t>
      </w:r>
      <w:r>
        <w:rPr>
          <w:rFonts w:ascii="仿宋_GB2312" w:eastAsia="仿宋_GB2312" w:hAnsi="宋体" w:hint="eastAsia"/>
          <w:sz w:val="28"/>
          <w:szCs w:val="28"/>
        </w:rPr>
        <w:t>、</w:t>
      </w:r>
      <w:r w:rsidRPr="002C2389">
        <w:rPr>
          <w:rFonts w:ascii="微软雅黑" w:eastAsia="微软雅黑" w:hAnsi="微软雅黑" w:cs="微软雅黑" w:hint="eastAsia"/>
          <w:sz w:val="28"/>
          <w:szCs w:val="28"/>
        </w:rPr>
        <w:t>网络通讯费等</w:t>
      </w:r>
      <w:r w:rsidRPr="002C2389">
        <w:rPr>
          <w:rFonts w:ascii="Malgun Gothic Semilight" w:eastAsia="Malgun Gothic Semilight" w:hAnsi="Malgun Gothic Semilight" w:cs="Malgun Gothic Semilight" w:hint="eastAsia"/>
          <w:sz w:val="28"/>
          <w:szCs w:val="28"/>
        </w:rPr>
        <w:t>。</w:t>
      </w:r>
    </w:p>
    <w:p w:rsidR="007F4EED" w:rsidRDefault="007F4EED" w:rsidP="007F4EED">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w:t>
      </w:r>
      <w:r w:rsidRPr="002C2389">
        <w:rPr>
          <w:rFonts w:ascii="仿宋_GB2312" w:eastAsia="仿宋_GB2312" w:hAnsi="宋体" w:hint="eastAsia"/>
          <w:sz w:val="28"/>
          <w:szCs w:val="28"/>
        </w:rPr>
        <w:t>、</w:t>
      </w:r>
      <w:r w:rsidRPr="002C2389">
        <w:rPr>
          <w:rFonts w:ascii="微软雅黑" w:eastAsia="微软雅黑" w:hAnsi="微软雅黑" w:cs="微软雅黑" w:hint="eastAsia"/>
          <w:sz w:val="28"/>
          <w:szCs w:val="28"/>
        </w:rPr>
        <w:t>培训费</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反映项目所发生的各级各类培训支出</w:t>
      </w:r>
      <w:r w:rsidRPr="002C2389">
        <w:rPr>
          <w:rFonts w:ascii="Malgun Gothic Semilight" w:eastAsia="Malgun Gothic Semilight" w:hAnsi="Malgun Gothic Semilight" w:cs="Malgun Gothic Semilight" w:hint="eastAsia"/>
          <w:sz w:val="28"/>
          <w:szCs w:val="28"/>
        </w:rPr>
        <w:t>。</w:t>
      </w:r>
    </w:p>
    <w:p w:rsidR="007F4EED" w:rsidRPr="002C2389"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7、</w:t>
      </w:r>
      <w:r>
        <w:rPr>
          <w:rFonts w:ascii="微软雅黑" w:eastAsia="微软雅黑" w:hAnsi="微软雅黑" w:cs="微软雅黑" w:hint="eastAsia"/>
          <w:sz w:val="28"/>
          <w:szCs w:val="28"/>
        </w:rPr>
        <w:t>资料费</w:t>
      </w:r>
      <w:r>
        <w:rPr>
          <w:rFonts w:ascii="Malgun Gothic Semilight" w:eastAsia="Malgun Gothic Semilight" w:hAnsi="Malgun Gothic Semilight" w:cs="Malgun Gothic Semilight" w:hint="eastAsia"/>
          <w:sz w:val="28"/>
          <w:szCs w:val="28"/>
        </w:rPr>
        <w:t>：</w:t>
      </w:r>
      <w:r>
        <w:rPr>
          <w:rFonts w:ascii="微软雅黑" w:eastAsia="微软雅黑" w:hAnsi="微软雅黑" w:cs="微软雅黑" w:hint="eastAsia"/>
          <w:sz w:val="28"/>
          <w:szCs w:val="28"/>
        </w:rPr>
        <w:t>指项目购置的图书资料和各种专用资料的支出</w:t>
      </w:r>
      <w:r>
        <w:rPr>
          <w:rFonts w:ascii="Malgun Gothic Semilight" w:eastAsia="Malgun Gothic Semilight" w:hAnsi="Malgun Gothic Semilight" w:cs="Malgun Gothic Semilight" w:hint="eastAsia"/>
          <w:sz w:val="28"/>
          <w:szCs w:val="28"/>
        </w:rPr>
        <w:t>。</w:t>
      </w:r>
    </w:p>
    <w:p w:rsidR="007F4EED" w:rsidRPr="002C2389"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8</w:t>
      </w:r>
      <w:r w:rsidRPr="002C2389">
        <w:rPr>
          <w:rFonts w:ascii="仿宋_GB2312" w:eastAsia="仿宋_GB2312" w:hAnsi="宋体" w:hint="eastAsia"/>
          <w:sz w:val="28"/>
          <w:szCs w:val="28"/>
        </w:rPr>
        <w:t>、</w:t>
      </w:r>
      <w:r>
        <w:rPr>
          <w:rFonts w:ascii="微软雅黑" w:eastAsia="微软雅黑" w:hAnsi="微软雅黑" w:cs="微软雅黑" w:hint="eastAsia"/>
          <w:sz w:val="28"/>
          <w:szCs w:val="28"/>
        </w:rPr>
        <w:t>固定资产购置</w:t>
      </w:r>
      <w:r w:rsidRPr="002C2389">
        <w:rPr>
          <w:rFonts w:ascii="微软雅黑" w:eastAsia="微软雅黑" w:hAnsi="微软雅黑" w:cs="微软雅黑" w:hint="eastAsia"/>
          <w:sz w:val="28"/>
          <w:szCs w:val="28"/>
        </w:rPr>
        <w:t>费</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反映用于该项目并按财务会计制度规定纳入固定资产核算范围的各类</w:t>
      </w:r>
      <w:r>
        <w:rPr>
          <w:rFonts w:ascii="微软雅黑" w:eastAsia="微软雅黑" w:hAnsi="微软雅黑" w:cs="微软雅黑" w:hint="eastAsia"/>
          <w:sz w:val="28"/>
          <w:szCs w:val="28"/>
        </w:rPr>
        <w:t>资产</w:t>
      </w:r>
      <w:r w:rsidRPr="002C2389">
        <w:rPr>
          <w:rFonts w:ascii="微软雅黑" w:eastAsia="微软雅黑" w:hAnsi="微软雅黑" w:cs="微软雅黑" w:hint="eastAsia"/>
          <w:sz w:val="28"/>
          <w:szCs w:val="28"/>
        </w:rPr>
        <w:t>的支出</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包括</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家具</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设备和专用软件的购置等</w:t>
      </w:r>
      <w:r w:rsidRPr="002C2389">
        <w:rPr>
          <w:rFonts w:ascii="Malgun Gothic Semilight" w:eastAsia="Malgun Gothic Semilight" w:hAnsi="Malgun Gothic Semilight" w:cs="Malgun Gothic Semilight" w:hint="eastAsia"/>
          <w:sz w:val="28"/>
          <w:szCs w:val="28"/>
        </w:rPr>
        <w:t>。</w:t>
      </w:r>
    </w:p>
    <w:p w:rsidR="007F4EED" w:rsidRPr="002C2389" w:rsidRDefault="007F4EED" w:rsidP="007F4EED">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9</w:t>
      </w:r>
      <w:r w:rsidRPr="002C2389">
        <w:rPr>
          <w:rFonts w:ascii="仿宋_GB2312" w:eastAsia="仿宋_GB2312" w:hAnsi="宋体" w:hint="eastAsia"/>
          <w:sz w:val="28"/>
          <w:szCs w:val="28"/>
        </w:rPr>
        <w:t>、</w:t>
      </w:r>
      <w:r w:rsidRPr="002C2389">
        <w:rPr>
          <w:rFonts w:ascii="微软雅黑" w:eastAsia="微软雅黑" w:hAnsi="微软雅黑" w:cs="微软雅黑" w:hint="eastAsia"/>
          <w:sz w:val="28"/>
          <w:szCs w:val="28"/>
        </w:rPr>
        <w:t>维修费</w:t>
      </w:r>
      <w:r>
        <w:rPr>
          <w:rFonts w:ascii="仿宋_GB2312" w:eastAsia="仿宋_GB2312" w:hAnsi="宋体" w:hint="eastAsia"/>
          <w:sz w:val="28"/>
          <w:szCs w:val="28"/>
        </w:rPr>
        <w:t>（</w:t>
      </w:r>
      <w:r>
        <w:rPr>
          <w:rFonts w:ascii="微软雅黑" w:eastAsia="微软雅黑" w:hAnsi="微软雅黑" w:cs="微软雅黑" w:hint="eastAsia"/>
          <w:sz w:val="28"/>
          <w:szCs w:val="28"/>
        </w:rPr>
        <w:t>仅限于改扩建及零星维修专项</w:t>
      </w:r>
      <w:r>
        <w:rPr>
          <w:rFonts w:ascii="Malgun Gothic Semilight" w:eastAsia="Malgun Gothic Semilight" w:hAnsi="Malgun Gothic Semilight" w:cs="Malgun Gothic Semilight" w:hint="eastAsia"/>
          <w:sz w:val="28"/>
          <w:szCs w:val="28"/>
        </w:rPr>
        <w:t>）</w:t>
      </w:r>
      <w:r w:rsidRPr="002C2389">
        <w:rPr>
          <w:rFonts w:ascii="仿宋_GB2312" w:eastAsia="仿宋_GB2312" w:hAnsi="宋体" w:hint="eastAsia"/>
          <w:sz w:val="28"/>
          <w:szCs w:val="28"/>
        </w:rPr>
        <w:t>：</w:t>
      </w:r>
      <w:r w:rsidRPr="002C2389">
        <w:rPr>
          <w:rFonts w:ascii="微软雅黑" w:eastAsia="微软雅黑" w:hAnsi="微软雅黑" w:cs="微软雅黑" w:hint="eastAsia"/>
          <w:sz w:val="28"/>
          <w:szCs w:val="28"/>
        </w:rPr>
        <w:t>指房屋</w:t>
      </w:r>
      <w:r w:rsidRPr="002C2389">
        <w:rPr>
          <w:rFonts w:ascii="Malgun Gothic Semilight" w:eastAsia="Malgun Gothic Semilight" w:hAnsi="Malgun Gothic Semilight" w:cs="Malgun Gothic Semilight" w:hint="eastAsia"/>
          <w:sz w:val="28"/>
          <w:szCs w:val="28"/>
        </w:rPr>
        <w:t>、</w:t>
      </w:r>
      <w:r w:rsidRPr="002C2389">
        <w:rPr>
          <w:rFonts w:ascii="微软雅黑" w:eastAsia="微软雅黑" w:hAnsi="微软雅黑" w:cs="微软雅黑" w:hint="eastAsia"/>
          <w:sz w:val="28"/>
          <w:szCs w:val="28"/>
        </w:rPr>
        <w:t>仪器设备等固定资产的维修费</w:t>
      </w:r>
      <w:r w:rsidRPr="002C2389">
        <w:rPr>
          <w:rFonts w:ascii="Malgun Gothic Semilight" w:eastAsia="Malgun Gothic Semilight" w:hAnsi="Malgun Gothic Semilight" w:cs="Malgun Gothic Semilight" w:hint="eastAsia"/>
          <w:sz w:val="28"/>
          <w:szCs w:val="28"/>
        </w:rPr>
        <w:t>。</w:t>
      </w:r>
    </w:p>
    <w:p w:rsidR="00797A9D" w:rsidRDefault="007F4EED" w:rsidP="00797A9D">
      <w:pPr>
        <w:ind w:firstLineChars="200" w:firstLine="560"/>
        <w:rPr>
          <w:rFonts w:ascii="仿宋_GB2312" w:eastAsia="仿宋_GB2312" w:hAnsi="宋体"/>
          <w:sz w:val="28"/>
          <w:szCs w:val="28"/>
        </w:rPr>
      </w:pPr>
      <w:r>
        <w:rPr>
          <w:rFonts w:ascii="仿宋_GB2312" w:eastAsia="仿宋_GB2312" w:cs="宋体" w:hint="eastAsia"/>
          <w:sz w:val="28"/>
          <w:szCs w:val="28"/>
        </w:rPr>
        <w:t>10、</w:t>
      </w:r>
      <w:r>
        <w:rPr>
          <w:rFonts w:ascii="微软雅黑" w:eastAsia="微软雅黑" w:hAnsi="微软雅黑" w:cs="微软雅黑" w:hint="eastAsia"/>
          <w:sz w:val="28"/>
          <w:szCs w:val="28"/>
        </w:rPr>
        <w:t>其他费用</w:t>
      </w:r>
      <w:r>
        <w:rPr>
          <w:rFonts w:ascii="Malgun Gothic Semilight" w:eastAsia="Malgun Gothic Semilight" w:hAnsi="Malgun Gothic Semilight" w:cs="Malgun Gothic Semilight" w:hint="eastAsia"/>
          <w:sz w:val="28"/>
          <w:szCs w:val="28"/>
        </w:rPr>
        <w:t>：</w:t>
      </w:r>
      <w:r w:rsidRPr="001E5C40">
        <w:rPr>
          <w:rFonts w:ascii="微软雅黑" w:eastAsia="微软雅黑" w:hAnsi="微软雅黑" w:cs="微软雅黑" w:hint="eastAsia"/>
          <w:sz w:val="28"/>
          <w:szCs w:val="28"/>
        </w:rPr>
        <w:t>指</w:t>
      </w:r>
      <w:r w:rsidRPr="00733166">
        <w:rPr>
          <w:rFonts w:ascii="微软雅黑" w:eastAsia="微软雅黑" w:hAnsi="微软雅黑" w:cs="微软雅黑" w:hint="eastAsia"/>
          <w:sz w:val="28"/>
          <w:szCs w:val="28"/>
        </w:rPr>
        <w:t>除上述费用外的与项目有关的其他支出</w:t>
      </w:r>
      <w:r>
        <w:rPr>
          <w:rFonts w:ascii="仿宋_GB2312" w:eastAsia="仿宋_GB2312" w:hAnsi="宋体" w:hint="eastAsia"/>
          <w:sz w:val="28"/>
          <w:szCs w:val="28"/>
        </w:rPr>
        <w:t>。</w:t>
      </w:r>
    </w:p>
    <w:p w:rsidR="00797A9D" w:rsidRDefault="00797A9D" w:rsidP="00797A9D">
      <w:pPr>
        <w:ind w:firstLineChars="200" w:firstLine="560"/>
        <w:rPr>
          <w:rFonts w:ascii="仿宋_GB2312" w:eastAsia="仿宋_GB2312" w:hAnsi="宋体"/>
          <w:sz w:val="28"/>
          <w:szCs w:val="28"/>
        </w:rPr>
      </w:pPr>
    </w:p>
    <w:p w:rsidR="00797A9D" w:rsidRDefault="00797A9D" w:rsidP="00797A9D">
      <w:pPr>
        <w:ind w:firstLineChars="200" w:firstLine="562"/>
        <w:rPr>
          <w:b/>
          <w:sz w:val="28"/>
        </w:rPr>
        <w:sectPr w:rsidR="00797A9D" w:rsidSect="00B01B78">
          <w:footerReference w:type="default" r:id="rId8"/>
          <w:pgSz w:w="11906" w:h="16838" w:code="9"/>
          <w:pgMar w:top="1418" w:right="1418" w:bottom="1418" w:left="1418" w:header="851" w:footer="992" w:gutter="0"/>
          <w:cols w:space="425"/>
          <w:docGrid w:type="lines" w:linePitch="312"/>
        </w:sectPr>
      </w:pPr>
    </w:p>
    <w:p w:rsidR="00797A9D" w:rsidRPr="00797A9D" w:rsidRDefault="00797A9D" w:rsidP="00797A9D">
      <w:pPr>
        <w:ind w:firstLineChars="200" w:firstLine="562"/>
        <w:rPr>
          <w:rFonts w:ascii="仿宋_GB2312" w:eastAsia="仿宋_GB2312" w:hAnsi="宋体"/>
          <w:sz w:val="28"/>
          <w:szCs w:val="28"/>
        </w:rPr>
      </w:pPr>
      <w:r>
        <w:rPr>
          <w:rFonts w:hint="eastAsia"/>
          <w:b/>
          <w:sz w:val="28"/>
        </w:rPr>
        <w:lastRenderedPageBreak/>
        <w:t>附件</w:t>
      </w:r>
      <w:r w:rsidR="008342A5">
        <w:rPr>
          <w:rFonts w:hint="eastAsia"/>
          <w:b/>
          <w:sz w:val="28"/>
        </w:rPr>
        <w:t>4</w:t>
      </w:r>
    </w:p>
    <w:p w:rsidR="00797A9D" w:rsidRPr="00C70EE9" w:rsidRDefault="00797A9D" w:rsidP="00FE7338">
      <w:pPr>
        <w:spacing w:afterLines="50" w:line="360" w:lineRule="exact"/>
        <w:jc w:val="center"/>
        <w:rPr>
          <w:rFonts w:ascii="微软雅黑" w:eastAsia="微软雅黑" w:hAnsi="微软雅黑" w:cs="微软雅黑"/>
          <w:b/>
          <w:sz w:val="28"/>
          <w:szCs w:val="28"/>
        </w:rPr>
      </w:pPr>
      <w:r w:rsidRPr="00C70EE9">
        <w:rPr>
          <w:rFonts w:ascii="微软雅黑" w:eastAsia="微软雅黑" w:hAnsi="微软雅黑" w:cs="微软雅黑"/>
          <w:b/>
          <w:sz w:val="28"/>
          <w:szCs w:val="28"/>
        </w:rPr>
        <w:t>江苏省高等教育内涵建设专项资金绩效目标表</w:t>
      </w:r>
    </w:p>
    <w:tbl>
      <w:tblPr>
        <w:tblStyle w:val="TableNormal"/>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4"/>
        <w:gridCol w:w="1583"/>
        <w:gridCol w:w="1866"/>
        <w:gridCol w:w="2206"/>
        <w:gridCol w:w="2446"/>
      </w:tblGrid>
      <w:tr w:rsidR="00E81914" w:rsidTr="00E81914">
        <w:trPr>
          <w:trHeight w:val="130"/>
        </w:trPr>
        <w:tc>
          <w:tcPr>
            <w:tcW w:w="2557" w:type="dxa"/>
            <w:gridSpan w:val="2"/>
          </w:tcPr>
          <w:p w:rsidR="00E81914" w:rsidRDefault="00E81914" w:rsidP="00E81914">
            <w:pPr>
              <w:pStyle w:val="TableParagraph"/>
              <w:spacing w:before="86"/>
              <w:ind w:left="621"/>
              <w:rPr>
                <w:sz w:val="18"/>
              </w:rPr>
            </w:pPr>
            <w:proofErr w:type="spellStart"/>
            <w:r>
              <w:rPr>
                <w:sz w:val="18"/>
              </w:rPr>
              <w:t>专项名称</w:t>
            </w:r>
            <w:proofErr w:type="spellEnd"/>
            <w:r>
              <w:rPr>
                <w:sz w:val="18"/>
              </w:rPr>
              <w:t xml:space="preserve"> </w:t>
            </w:r>
          </w:p>
        </w:tc>
        <w:tc>
          <w:tcPr>
            <w:tcW w:w="6518" w:type="dxa"/>
            <w:gridSpan w:val="3"/>
          </w:tcPr>
          <w:p w:rsidR="00E81914" w:rsidRDefault="00E81914" w:rsidP="00E81914">
            <w:pPr>
              <w:pStyle w:val="TableParagraph"/>
              <w:spacing w:before="86"/>
              <w:ind w:left="98"/>
              <w:jc w:val="center"/>
              <w:rPr>
                <w:sz w:val="18"/>
              </w:rPr>
            </w:pPr>
            <w:r>
              <w:rPr>
                <w:sz w:val="18"/>
              </w:rPr>
              <w:t xml:space="preserve"> </w:t>
            </w:r>
          </w:p>
        </w:tc>
      </w:tr>
      <w:tr w:rsidR="00E81914" w:rsidTr="00E81914">
        <w:trPr>
          <w:trHeight w:val="393"/>
        </w:trPr>
        <w:tc>
          <w:tcPr>
            <w:tcW w:w="2557" w:type="dxa"/>
            <w:gridSpan w:val="2"/>
          </w:tcPr>
          <w:p w:rsidR="00E81914" w:rsidRDefault="00E81914" w:rsidP="00E81914">
            <w:pPr>
              <w:pStyle w:val="TableParagraph"/>
              <w:spacing w:before="86"/>
              <w:ind w:left="441"/>
              <w:rPr>
                <w:sz w:val="18"/>
              </w:rPr>
            </w:pPr>
            <w:proofErr w:type="spellStart"/>
            <w:r>
              <w:rPr>
                <w:sz w:val="18"/>
              </w:rPr>
              <w:t>省级财政部门</w:t>
            </w:r>
            <w:proofErr w:type="spellEnd"/>
            <w:r>
              <w:rPr>
                <w:sz w:val="18"/>
              </w:rPr>
              <w:t xml:space="preserve"> </w:t>
            </w:r>
          </w:p>
        </w:tc>
        <w:tc>
          <w:tcPr>
            <w:tcW w:w="1866" w:type="dxa"/>
          </w:tcPr>
          <w:p w:rsidR="00E81914" w:rsidRDefault="00E81914" w:rsidP="00E81914">
            <w:pPr>
              <w:pStyle w:val="TableParagraph"/>
              <w:spacing w:before="86"/>
              <w:ind w:left="350"/>
              <w:rPr>
                <w:sz w:val="18"/>
              </w:rPr>
            </w:pPr>
            <w:proofErr w:type="spellStart"/>
            <w:r>
              <w:rPr>
                <w:sz w:val="18"/>
              </w:rPr>
              <w:t>江苏省财政厅</w:t>
            </w:r>
            <w:proofErr w:type="spellEnd"/>
            <w:r>
              <w:rPr>
                <w:sz w:val="18"/>
              </w:rPr>
              <w:t xml:space="preserve"> </w:t>
            </w:r>
          </w:p>
        </w:tc>
        <w:tc>
          <w:tcPr>
            <w:tcW w:w="2206" w:type="dxa"/>
          </w:tcPr>
          <w:p w:rsidR="00E81914" w:rsidRDefault="00E81914" w:rsidP="00E81914">
            <w:pPr>
              <w:pStyle w:val="TableParagraph"/>
              <w:spacing w:before="86"/>
              <w:ind w:left="564"/>
              <w:rPr>
                <w:sz w:val="18"/>
              </w:rPr>
            </w:pPr>
            <w:proofErr w:type="spellStart"/>
            <w:r>
              <w:rPr>
                <w:sz w:val="18"/>
              </w:rPr>
              <w:t>省级主管部门</w:t>
            </w:r>
            <w:proofErr w:type="spellEnd"/>
            <w:r>
              <w:rPr>
                <w:sz w:val="18"/>
              </w:rPr>
              <w:t xml:space="preserve"> </w:t>
            </w:r>
          </w:p>
        </w:tc>
        <w:tc>
          <w:tcPr>
            <w:tcW w:w="2446" w:type="dxa"/>
          </w:tcPr>
          <w:p w:rsidR="00E81914" w:rsidRDefault="00E81914" w:rsidP="00E81914">
            <w:pPr>
              <w:pStyle w:val="TableParagraph"/>
              <w:spacing w:before="86"/>
              <w:ind w:left="684"/>
              <w:rPr>
                <w:sz w:val="18"/>
              </w:rPr>
            </w:pPr>
            <w:proofErr w:type="spellStart"/>
            <w:r>
              <w:rPr>
                <w:sz w:val="18"/>
              </w:rPr>
              <w:t>江苏省教育厅</w:t>
            </w:r>
            <w:proofErr w:type="spellEnd"/>
            <w:r>
              <w:rPr>
                <w:sz w:val="18"/>
              </w:rPr>
              <w:t xml:space="preserve"> </w:t>
            </w:r>
          </w:p>
        </w:tc>
      </w:tr>
      <w:tr w:rsidR="00E81914" w:rsidTr="00E81914">
        <w:trPr>
          <w:trHeight w:val="395"/>
        </w:trPr>
        <w:tc>
          <w:tcPr>
            <w:tcW w:w="2557" w:type="dxa"/>
            <w:gridSpan w:val="2"/>
          </w:tcPr>
          <w:p w:rsidR="00E81914" w:rsidRDefault="00E81914" w:rsidP="00E81914">
            <w:pPr>
              <w:pStyle w:val="TableParagraph"/>
              <w:spacing w:before="88"/>
              <w:ind w:left="530"/>
              <w:rPr>
                <w:sz w:val="18"/>
              </w:rPr>
            </w:pPr>
            <w:proofErr w:type="spellStart"/>
            <w:r>
              <w:rPr>
                <w:sz w:val="18"/>
              </w:rPr>
              <w:t>项目负责人</w:t>
            </w:r>
            <w:proofErr w:type="spellEnd"/>
            <w:r>
              <w:rPr>
                <w:sz w:val="18"/>
              </w:rPr>
              <w:t xml:space="preserve"> </w:t>
            </w:r>
          </w:p>
        </w:tc>
        <w:tc>
          <w:tcPr>
            <w:tcW w:w="1866" w:type="dxa"/>
          </w:tcPr>
          <w:p w:rsidR="00E81914" w:rsidRDefault="00E81914" w:rsidP="00E81914">
            <w:pPr>
              <w:pStyle w:val="TableParagraph"/>
              <w:spacing w:before="88"/>
              <w:ind w:left="98"/>
              <w:jc w:val="center"/>
              <w:rPr>
                <w:sz w:val="18"/>
              </w:rPr>
            </w:pPr>
            <w:r>
              <w:rPr>
                <w:sz w:val="18"/>
              </w:rPr>
              <w:t xml:space="preserve"> </w:t>
            </w:r>
          </w:p>
        </w:tc>
        <w:tc>
          <w:tcPr>
            <w:tcW w:w="2206" w:type="dxa"/>
          </w:tcPr>
          <w:p w:rsidR="00E81914" w:rsidRDefault="00E81914" w:rsidP="00E81914">
            <w:pPr>
              <w:pStyle w:val="TableParagraph"/>
              <w:spacing w:before="88"/>
              <w:ind w:left="744"/>
              <w:rPr>
                <w:sz w:val="18"/>
              </w:rPr>
            </w:pPr>
            <w:proofErr w:type="spellStart"/>
            <w:r>
              <w:rPr>
                <w:sz w:val="18"/>
              </w:rPr>
              <w:t>联系电话</w:t>
            </w:r>
            <w:proofErr w:type="spellEnd"/>
            <w:r>
              <w:rPr>
                <w:sz w:val="18"/>
              </w:rPr>
              <w:t xml:space="preserve"> </w:t>
            </w:r>
          </w:p>
        </w:tc>
        <w:tc>
          <w:tcPr>
            <w:tcW w:w="2446" w:type="dxa"/>
          </w:tcPr>
          <w:p w:rsidR="00E81914" w:rsidRDefault="00E81914" w:rsidP="00E81914">
            <w:pPr>
              <w:pStyle w:val="TableParagraph"/>
              <w:spacing w:before="88"/>
              <w:ind w:left="102"/>
              <w:jc w:val="center"/>
              <w:rPr>
                <w:sz w:val="18"/>
              </w:rPr>
            </w:pPr>
            <w:r>
              <w:rPr>
                <w:sz w:val="18"/>
              </w:rPr>
              <w:t xml:space="preserve"> </w:t>
            </w:r>
          </w:p>
        </w:tc>
      </w:tr>
      <w:tr w:rsidR="00E81914" w:rsidTr="00E81914">
        <w:trPr>
          <w:trHeight w:val="393"/>
        </w:trPr>
        <w:tc>
          <w:tcPr>
            <w:tcW w:w="2557" w:type="dxa"/>
            <w:gridSpan w:val="2"/>
            <w:vMerge w:val="restart"/>
          </w:tcPr>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spacing w:before="8"/>
              <w:rPr>
                <w:sz w:val="21"/>
              </w:rPr>
            </w:pPr>
          </w:p>
          <w:p w:rsidR="00E81914" w:rsidRDefault="00E81914" w:rsidP="00E81914">
            <w:pPr>
              <w:pStyle w:val="TableParagraph"/>
              <w:ind w:left="621"/>
              <w:rPr>
                <w:sz w:val="18"/>
              </w:rPr>
            </w:pPr>
            <w:proofErr w:type="spellStart"/>
            <w:r>
              <w:rPr>
                <w:sz w:val="18"/>
              </w:rPr>
              <w:t>资金情况</w:t>
            </w:r>
            <w:proofErr w:type="spellEnd"/>
            <w:r>
              <w:rPr>
                <w:sz w:val="18"/>
              </w:rPr>
              <w:t xml:space="preserve"> </w:t>
            </w:r>
          </w:p>
          <w:p w:rsidR="00E81914" w:rsidRDefault="00E81914" w:rsidP="00E81914">
            <w:pPr>
              <w:pStyle w:val="TableParagraph"/>
              <w:spacing w:before="82"/>
              <w:ind w:left="621"/>
              <w:rPr>
                <w:sz w:val="18"/>
              </w:rPr>
            </w:pPr>
            <w:r>
              <w:rPr>
                <w:sz w:val="18"/>
              </w:rPr>
              <w:t>（</w:t>
            </w:r>
            <w:proofErr w:type="spellStart"/>
            <w:r>
              <w:rPr>
                <w:sz w:val="18"/>
              </w:rPr>
              <w:t>万元</w:t>
            </w:r>
            <w:proofErr w:type="spellEnd"/>
            <w:r>
              <w:rPr>
                <w:sz w:val="18"/>
              </w:rPr>
              <w:t xml:space="preserve">） </w:t>
            </w:r>
          </w:p>
        </w:tc>
        <w:tc>
          <w:tcPr>
            <w:tcW w:w="1866" w:type="dxa"/>
          </w:tcPr>
          <w:p w:rsidR="00E81914" w:rsidRDefault="00E81914" w:rsidP="00E81914">
            <w:pPr>
              <w:pStyle w:val="TableParagraph"/>
              <w:spacing w:before="86"/>
              <w:ind w:left="736" w:right="638"/>
              <w:jc w:val="center"/>
              <w:rPr>
                <w:sz w:val="18"/>
              </w:rPr>
            </w:pPr>
            <w:proofErr w:type="spellStart"/>
            <w:r>
              <w:rPr>
                <w:sz w:val="18"/>
              </w:rPr>
              <w:t>年度</w:t>
            </w:r>
            <w:proofErr w:type="spellEnd"/>
            <w:r>
              <w:rPr>
                <w:sz w:val="18"/>
              </w:rPr>
              <w:t xml:space="preserve"> </w:t>
            </w:r>
          </w:p>
        </w:tc>
        <w:tc>
          <w:tcPr>
            <w:tcW w:w="2206" w:type="dxa"/>
          </w:tcPr>
          <w:p w:rsidR="00E81914" w:rsidRDefault="00E81914" w:rsidP="00E81914">
            <w:pPr>
              <w:pStyle w:val="TableParagraph"/>
              <w:spacing w:before="86"/>
              <w:ind w:left="652"/>
              <w:rPr>
                <w:sz w:val="18"/>
              </w:rPr>
            </w:pPr>
            <w:proofErr w:type="spellStart"/>
            <w:r>
              <w:rPr>
                <w:sz w:val="18"/>
              </w:rPr>
              <w:t>建设期总额</w:t>
            </w:r>
            <w:proofErr w:type="spellEnd"/>
            <w:r>
              <w:rPr>
                <w:sz w:val="18"/>
              </w:rPr>
              <w:t xml:space="preserve"> </w:t>
            </w:r>
          </w:p>
        </w:tc>
        <w:tc>
          <w:tcPr>
            <w:tcW w:w="2446" w:type="dxa"/>
          </w:tcPr>
          <w:p w:rsidR="00E81914" w:rsidRDefault="00E81914" w:rsidP="00E81914">
            <w:pPr>
              <w:pStyle w:val="TableParagraph"/>
              <w:spacing w:before="86"/>
              <w:ind w:left="751"/>
              <w:rPr>
                <w:sz w:val="18"/>
              </w:rPr>
            </w:pPr>
            <w:r>
              <w:rPr>
                <w:sz w:val="18"/>
              </w:rPr>
              <w:t xml:space="preserve">20XX </w:t>
            </w:r>
            <w:proofErr w:type="spellStart"/>
            <w:r>
              <w:rPr>
                <w:sz w:val="18"/>
              </w:rPr>
              <w:t>年资金</w:t>
            </w:r>
            <w:proofErr w:type="spellEnd"/>
            <w:r>
              <w:rPr>
                <w:sz w:val="18"/>
              </w:rPr>
              <w:t xml:space="preserve"> </w:t>
            </w:r>
          </w:p>
        </w:tc>
      </w:tr>
      <w:tr w:rsidR="00E81914" w:rsidTr="00E81914">
        <w:trPr>
          <w:trHeight w:val="393"/>
        </w:trPr>
        <w:tc>
          <w:tcPr>
            <w:tcW w:w="2557" w:type="dxa"/>
            <w:gridSpan w:val="2"/>
            <w:vMerge/>
            <w:tcBorders>
              <w:top w:val="nil"/>
            </w:tcBorders>
          </w:tcPr>
          <w:p w:rsidR="00E81914" w:rsidRDefault="00E81914" w:rsidP="00E81914">
            <w:pPr>
              <w:rPr>
                <w:sz w:val="2"/>
                <w:szCs w:val="2"/>
              </w:rPr>
            </w:pPr>
          </w:p>
        </w:tc>
        <w:tc>
          <w:tcPr>
            <w:tcW w:w="1866" w:type="dxa"/>
          </w:tcPr>
          <w:p w:rsidR="00E81914" w:rsidRDefault="00E81914" w:rsidP="00E81914">
            <w:pPr>
              <w:pStyle w:val="TableParagraph"/>
              <w:spacing w:before="86"/>
              <w:ind w:left="14"/>
              <w:rPr>
                <w:sz w:val="18"/>
              </w:rPr>
            </w:pPr>
            <w:r>
              <w:rPr>
                <w:sz w:val="18"/>
              </w:rPr>
              <w:t xml:space="preserve">  </w:t>
            </w:r>
            <w:proofErr w:type="spellStart"/>
            <w:r>
              <w:rPr>
                <w:sz w:val="18"/>
              </w:rPr>
              <w:t>年度金额</w:t>
            </w:r>
            <w:proofErr w:type="spellEnd"/>
            <w:r>
              <w:rPr>
                <w:sz w:val="18"/>
              </w:rPr>
              <w:t xml:space="preserve">： </w:t>
            </w:r>
          </w:p>
        </w:tc>
        <w:tc>
          <w:tcPr>
            <w:tcW w:w="2206" w:type="dxa"/>
          </w:tcPr>
          <w:p w:rsidR="00E81914" w:rsidRDefault="00E81914" w:rsidP="00E81914">
            <w:pPr>
              <w:pStyle w:val="TableParagraph"/>
              <w:spacing w:before="86"/>
              <w:ind w:left="16"/>
              <w:rPr>
                <w:sz w:val="18"/>
              </w:rPr>
            </w:pPr>
            <w:r>
              <w:rPr>
                <w:sz w:val="18"/>
              </w:rPr>
              <w:t xml:space="preserve"> </w:t>
            </w:r>
          </w:p>
        </w:tc>
        <w:tc>
          <w:tcPr>
            <w:tcW w:w="2446" w:type="dxa"/>
          </w:tcPr>
          <w:p w:rsidR="00E81914" w:rsidRDefault="00E81914" w:rsidP="00E81914">
            <w:pPr>
              <w:pStyle w:val="TableParagraph"/>
              <w:spacing w:before="86"/>
              <w:ind w:left="102"/>
              <w:jc w:val="center"/>
              <w:rPr>
                <w:sz w:val="18"/>
              </w:rPr>
            </w:pPr>
            <w:r>
              <w:rPr>
                <w:sz w:val="18"/>
              </w:rPr>
              <w:t xml:space="preserve"> </w:t>
            </w:r>
          </w:p>
        </w:tc>
      </w:tr>
      <w:tr w:rsidR="00E81914" w:rsidTr="00E81914">
        <w:trPr>
          <w:trHeight w:val="395"/>
        </w:trPr>
        <w:tc>
          <w:tcPr>
            <w:tcW w:w="2557" w:type="dxa"/>
            <w:gridSpan w:val="2"/>
            <w:vMerge/>
            <w:tcBorders>
              <w:top w:val="nil"/>
            </w:tcBorders>
          </w:tcPr>
          <w:p w:rsidR="00E81914" w:rsidRDefault="00E81914" w:rsidP="00E81914">
            <w:pPr>
              <w:rPr>
                <w:sz w:val="2"/>
                <w:szCs w:val="2"/>
              </w:rPr>
            </w:pPr>
          </w:p>
        </w:tc>
        <w:tc>
          <w:tcPr>
            <w:tcW w:w="1866" w:type="dxa"/>
          </w:tcPr>
          <w:p w:rsidR="00E81914" w:rsidRDefault="00E81914" w:rsidP="00E81914">
            <w:pPr>
              <w:pStyle w:val="TableParagraph"/>
              <w:spacing w:before="88"/>
              <w:ind w:left="14" w:right="-44"/>
              <w:rPr>
                <w:sz w:val="18"/>
              </w:rPr>
            </w:pPr>
            <w:r>
              <w:rPr>
                <w:spacing w:val="1"/>
                <w:sz w:val="18"/>
              </w:rPr>
              <w:t xml:space="preserve"> </w:t>
            </w:r>
            <w:proofErr w:type="spellStart"/>
            <w:r>
              <w:rPr>
                <w:sz w:val="18"/>
              </w:rPr>
              <w:t>其中：中央财政资金</w:t>
            </w:r>
            <w:proofErr w:type="spellEnd"/>
            <w:r>
              <w:rPr>
                <w:sz w:val="18"/>
              </w:rPr>
              <w:t xml:space="preserve"> </w:t>
            </w:r>
          </w:p>
        </w:tc>
        <w:tc>
          <w:tcPr>
            <w:tcW w:w="2206" w:type="dxa"/>
          </w:tcPr>
          <w:p w:rsidR="00E81914" w:rsidRDefault="00E81914" w:rsidP="00E81914">
            <w:pPr>
              <w:pStyle w:val="TableParagraph"/>
              <w:spacing w:before="88"/>
              <w:ind w:left="16"/>
              <w:rPr>
                <w:sz w:val="18"/>
              </w:rPr>
            </w:pPr>
            <w:r>
              <w:rPr>
                <w:sz w:val="18"/>
              </w:rPr>
              <w:t xml:space="preserve"> </w:t>
            </w:r>
          </w:p>
        </w:tc>
        <w:tc>
          <w:tcPr>
            <w:tcW w:w="2446" w:type="dxa"/>
          </w:tcPr>
          <w:p w:rsidR="00E81914" w:rsidRDefault="00E81914" w:rsidP="00E81914">
            <w:pPr>
              <w:pStyle w:val="TableParagraph"/>
              <w:spacing w:before="88"/>
              <w:ind w:left="102"/>
              <w:jc w:val="center"/>
              <w:rPr>
                <w:sz w:val="18"/>
              </w:rPr>
            </w:pPr>
            <w:r>
              <w:rPr>
                <w:sz w:val="18"/>
              </w:rPr>
              <w:t xml:space="preserve"> </w:t>
            </w:r>
          </w:p>
        </w:tc>
      </w:tr>
      <w:tr w:rsidR="00E81914" w:rsidTr="00E81914">
        <w:trPr>
          <w:trHeight w:val="393"/>
        </w:trPr>
        <w:tc>
          <w:tcPr>
            <w:tcW w:w="2557" w:type="dxa"/>
            <w:gridSpan w:val="2"/>
            <w:vMerge/>
            <w:tcBorders>
              <w:top w:val="nil"/>
            </w:tcBorders>
          </w:tcPr>
          <w:p w:rsidR="00E81914" w:rsidRDefault="00E81914" w:rsidP="00E81914">
            <w:pPr>
              <w:rPr>
                <w:sz w:val="2"/>
                <w:szCs w:val="2"/>
              </w:rPr>
            </w:pPr>
          </w:p>
        </w:tc>
        <w:tc>
          <w:tcPr>
            <w:tcW w:w="1866" w:type="dxa"/>
          </w:tcPr>
          <w:p w:rsidR="00E81914" w:rsidRDefault="00E81914" w:rsidP="00E81914">
            <w:pPr>
              <w:pStyle w:val="TableParagraph"/>
              <w:spacing w:before="86"/>
              <w:ind w:left="598"/>
              <w:rPr>
                <w:sz w:val="18"/>
              </w:rPr>
            </w:pPr>
            <w:r>
              <w:rPr>
                <w:sz w:val="18"/>
              </w:rPr>
              <w:t xml:space="preserve"> </w:t>
            </w:r>
            <w:proofErr w:type="spellStart"/>
            <w:r>
              <w:rPr>
                <w:sz w:val="18"/>
              </w:rPr>
              <w:t>省级财政资金</w:t>
            </w:r>
            <w:proofErr w:type="spellEnd"/>
          </w:p>
        </w:tc>
        <w:tc>
          <w:tcPr>
            <w:tcW w:w="2206" w:type="dxa"/>
          </w:tcPr>
          <w:p w:rsidR="00E81914" w:rsidRDefault="00E81914" w:rsidP="00E81914">
            <w:pPr>
              <w:pStyle w:val="TableParagraph"/>
              <w:spacing w:before="86"/>
              <w:ind w:left="16"/>
              <w:rPr>
                <w:sz w:val="18"/>
              </w:rPr>
            </w:pPr>
            <w:r>
              <w:rPr>
                <w:sz w:val="18"/>
              </w:rPr>
              <w:t xml:space="preserve"> </w:t>
            </w:r>
          </w:p>
        </w:tc>
        <w:tc>
          <w:tcPr>
            <w:tcW w:w="2446" w:type="dxa"/>
          </w:tcPr>
          <w:p w:rsidR="00E81914" w:rsidRDefault="00E81914" w:rsidP="00E81914">
            <w:pPr>
              <w:pStyle w:val="TableParagraph"/>
              <w:spacing w:before="86"/>
              <w:ind w:left="102"/>
              <w:jc w:val="center"/>
              <w:rPr>
                <w:sz w:val="18"/>
              </w:rPr>
            </w:pPr>
            <w:r>
              <w:rPr>
                <w:sz w:val="18"/>
              </w:rPr>
              <w:t xml:space="preserve"> </w:t>
            </w:r>
          </w:p>
        </w:tc>
      </w:tr>
      <w:tr w:rsidR="00E81914" w:rsidTr="00E81914">
        <w:trPr>
          <w:trHeight w:val="393"/>
        </w:trPr>
        <w:tc>
          <w:tcPr>
            <w:tcW w:w="2557" w:type="dxa"/>
            <w:gridSpan w:val="2"/>
            <w:vMerge/>
            <w:tcBorders>
              <w:top w:val="nil"/>
            </w:tcBorders>
          </w:tcPr>
          <w:p w:rsidR="00E81914" w:rsidRDefault="00E81914" w:rsidP="00E81914">
            <w:pPr>
              <w:rPr>
                <w:sz w:val="2"/>
                <w:szCs w:val="2"/>
              </w:rPr>
            </w:pPr>
          </w:p>
        </w:tc>
        <w:tc>
          <w:tcPr>
            <w:tcW w:w="1866" w:type="dxa"/>
          </w:tcPr>
          <w:p w:rsidR="00E81914" w:rsidRDefault="00E81914" w:rsidP="00E81914">
            <w:pPr>
              <w:pStyle w:val="TableParagraph"/>
              <w:spacing w:before="87"/>
              <w:ind w:left="14"/>
              <w:rPr>
                <w:sz w:val="18"/>
              </w:rPr>
            </w:pPr>
            <w:r>
              <w:rPr>
                <w:sz w:val="18"/>
              </w:rPr>
              <w:t xml:space="preserve">        </w:t>
            </w:r>
            <w:proofErr w:type="spellStart"/>
            <w:r>
              <w:rPr>
                <w:sz w:val="18"/>
              </w:rPr>
              <w:t>自筹资金</w:t>
            </w:r>
            <w:proofErr w:type="spellEnd"/>
            <w:r>
              <w:rPr>
                <w:sz w:val="18"/>
              </w:rPr>
              <w:t xml:space="preserve"> </w:t>
            </w:r>
          </w:p>
        </w:tc>
        <w:tc>
          <w:tcPr>
            <w:tcW w:w="2206" w:type="dxa"/>
          </w:tcPr>
          <w:p w:rsidR="00E81914" w:rsidRDefault="00E81914" w:rsidP="00E81914">
            <w:pPr>
              <w:pStyle w:val="TableParagraph"/>
              <w:spacing w:before="87"/>
              <w:ind w:left="16"/>
              <w:rPr>
                <w:sz w:val="18"/>
              </w:rPr>
            </w:pPr>
            <w:r>
              <w:rPr>
                <w:sz w:val="18"/>
              </w:rPr>
              <w:t xml:space="preserve"> </w:t>
            </w:r>
          </w:p>
        </w:tc>
        <w:tc>
          <w:tcPr>
            <w:tcW w:w="2446" w:type="dxa"/>
          </w:tcPr>
          <w:p w:rsidR="00E81914" w:rsidRDefault="00E81914" w:rsidP="00E81914">
            <w:pPr>
              <w:pStyle w:val="TableParagraph"/>
              <w:spacing w:before="87"/>
              <w:ind w:left="102"/>
              <w:jc w:val="center"/>
              <w:rPr>
                <w:sz w:val="18"/>
              </w:rPr>
            </w:pPr>
            <w:r>
              <w:rPr>
                <w:sz w:val="18"/>
              </w:rPr>
              <w:t xml:space="preserve"> </w:t>
            </w:r>
          </w:p>
        </w:tc>
      </w:tr>
      <w:tr w:rsidR="00E81914" w:rsidTr="00E81914">
        <w:trPr>
          <w:trHeight w:val="970"/>
        </w:trPr>
        <w:tc>
          <w:tcPr>
            <w:tcW w:w="2557" w:type="dxa"/>
            <w:gridSpan w:val="2"/>
          </w:tcPr>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spacing w:before="145"/>
              <w:ind w:left="530"/>
              <w:rPr>
                <w:sz w:val="18"/>
              </w:rPr>
            </w:pPr>
            <w:proofErr w:type="spellStart"/>
            <w:r>
              <w:rPr>
                <w:sz w:val="18"/>
              </w:rPr>
              <w:t>建设期目标</w:t>
            </w:r>
            <w:proofErr w:type="spellEnd"/>
            <w:r>
              <w:rPr>
                <w:sz w:val="18"/>
              </w:rPr>
              <w:t xml:space="preserve"> </w:t>
            </w:r>
          </w:p>
        </w:tc>
        <w:tc>
          <w:tcPr>
            <w:tcW w:w="6518" w:type="dxa"/>
            <w:gridSpan w:val="3"/>
          </w:tcPr>
          <w:p w:rsidR="00E81914" w:rsidRDefault="00E81914" w:rsidP="00E81914">
            <w:pPr>
              <w:pStyle w:val="TableParagraph"/>
              <w:spacing w:before="139"/>
              <w:ind w:left="14"/>
              <w:rPr>
                <w:sz w:val="18"/>
                <w:lang w:eastAsia="zh-CN"/>
              </w:rPr>
            </w:pPr>
            <w:r>
              <w:rPr>
                <w:sz w:val="18"/>
                <w:lang w:eastAsia="zh-CN"/>
              </w:rPr>
              <w:t xml:space="preserve">总体目标 1： </w:t>
            </w:r>
          </w:p>
          <w:p w:rsidR="00E81914" w:rsidRDefault="00E81914" w:rsidP="00E81914">
            <w:pPr>
              <w:pStyle w:val="TableParagraph"/>
              <w:spacing w:before="139"/>
              <w:ind w:left="14"/>
              <w:rPr>
                <w:sz w:val="18"/>
                <w:lang w:eastAsia="zh-CN"/>
              </w:rPr>
            </w:pPr>
            <w:r>
              <w:rPr>
                <w:sz w:val="18"/>
                <w:lang w:eastAsia="zh-CN"/>
              </w:rPr>
              <w:t xml:space="preserve">当年目标 1： </w:t>
            </w:r>
          </w:p>
        </w:tc>
      </w:tr>
      <w:tr w:rsidR="00E81914" w:rsidTr="00E81914">
        <w:trPr>
          <w:trHeight w:val="637"/>
        </w:trPr>
        <w:tc>
          <w:tcPr>
            <w:tcW w:w="974" w:type="dxa"/>
            <w:vMerge w:val="restart"/>
          </w:tcPr>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rPr>
                <w:sz w:val="18"/>
                <w:lang w:eastAsia="zh-CN"/>
              </w:rPr>
            </w:pPr>
          </w:p>
          <w:p w:rsidR="00E81914" w:rsidRDefault="00E81914" w:rsidP="00E81914">
            <w:pPr>
              <w:pStyle w:val="TableParagraph"/>
              <w:spacing w:before="6"/>
              <w:rPr>
                <w:sz w:val="16"/>
                <w:lang w:eastAsia="zh-CN"/>
              </w:rPr>
            </w:pPr>
          </w:p>
          <w:p w:rsidR="00E81914" w:rsidRDefault="00E81914" w:rsidP="00E81914">
            <w:pPr>
              <w:pStyle w:val="TableParagraph"/>
              <w:spacing w:line="324" w:lineRule="auto"/>
              <w:ind w:left="395" w:right="296"/>
              <w:jc w:val="both"/>
              <w:rPr>
                <w:sz w:val="18"/>
              </w:rPr>
            </w:pPr>
            <w:proofErr w:type="spellStart"/>
            <w:r>
              <w:rPr>
                <w:sz w:val="18"/>
              </w:rPr>
              <w:t>绩效指标</w:t>
            </w:r>
            <w:proofErr w:type="spellEnd"/>
            <w:r>
              <w:rPr>
                <w:sz w:val="18"/>
              </w:rPr>
              <w:t xml:space="preserve"> </w:t>
            </w:r>
          </w:p>
        </w:tc>
        <w:tc>
          <w:tcPr>
            <w:tcW w:w="1583" w:type="dxa"/>
          </w:tcPr>
          <w:p w:rsidR="00E81914" w:rsidRDefault="00E81914" w:rsidP="00E81914">
            <w:pPr>
              <w:pStyle w:val="TableParagraph"/>
              <w:spacing w:before="52"/>
              <w:ind w:left="316"/>
              <w:rPr>
                <w:sz w:val="18"/>
              </w:rPr>
            </w:pPr>
            <w:proofErr w:type="spellStart"/>
            <w:r>
              <w:rPr>
                <w:sz w:val="18"/>
              </w:rPr>
              <w:t>一级</w:t>
            </w:r>
            <w:proofErr w:type="spellEnd"/>
            <w:r>
              <w:rPr>
                <w:sz w:val="18"/>
              </w:rPr>
              <w:t xml:space="preserve"> </w:t>
            </w:r>
          </w:p>
          <w:p w:rsidR="00E81914" w:rsidRDefault="00E81914" w:rsidP="00E81914">
            <w:pPr>
              <w:pStyle w:val="TableParagraph"/>
              <w:spacing w:before="82"/>
              <w:ind w:left="316"/>
              <w:rPr>
                <w:sz w:val="18"/>
              </w:rPr>
            </w:pPr>
            <w:proofErr w:type="spellStart"/>
            <w:r>
              <w:rPr>
                <w:sz w:val="18"/>
              </w:rPr>
              <w:t>指标</w:t>
            </w:r>
            <w:proofErr w:type="spellEnd"/>
            <w:r>
              <w:rPr>
                <w:sz w:val="18"/>
              </w:rPr>
              <w:t xml:space="preserve"> </w:t>
            </w:r>
          </w:p>
        </w:tc>
        <w:tc>
          <w:tcPr>
            <w:tcW w:w="1866" w:type="dxa"/>
          </w:tcPr>
          <w:p w:rsidR="00E81914" w:rsidRDefault="00E81914" w:rsidP="00E81914">
            <w:pPr>
              <w:pStyle w:val="TableParagraph"/>
              <w:spacing w:before="3"/>
              <w:rPr>
                <w:sz w:val="16"/>
              </w:rPr>
            </w:pPr>
          </w:p>
          <w:p w:rsidR="00E81914" w:rsidRDefault="00E81914" w:rsidP="00E81914">
            <w:pPr>
              <w:pStyle w:val="TableParagraph"/>
              <w:ind w:left="531"/>
              <w:rPr>
                <w:sz w:val="18"/>
              </w:rPr>
            </w:pPr>
            <w:proofErr w:type="spellStart"/>
            <w:r>
              <w:rPr>
                <w:sz w:val="18"/>
              </w:rPr>
              <w:t>二级指标</w:t>
            </w:r>
            <w:proofErr w:type="spellEnd"/>
            <w:r>
              <w:rPr>
                <w:sz w:val="18"/>
              </w:rPr>
              <w:t xml:space="preserve"> </w:t>
            </w:r>
          </w:p>
        </w:tc>
        <w:tc>
          <w:tcPr>
            <w:tcW w:w="2206" w:type="dxa"/>
          </w:tcPr>
          <w:p w:rsidR="00E81914" w:rsidRDefault="00E81914" w:rsidP="00E81914">
            <w:pPr>
              <w:pStyle w:val="TableParagraph"/>
              <w:spacing w:before="3"/>
              <w:rPr>
                <w:sz w:val="16"/>
              </w:rPr>
            </w:pPr>
          </w:p>
          <w:p w:rsidR="00E81914" w:rsidRDefault="00E81914" w:rsidP="00E81914">
            <w:pPr>
              <w:pStyle w:val="TableParagraph"/>
              <w:ind w:left="744"/>
              <w:rPr>
                <w:sz w:val="18"/>
              </w:rPr>
            </w:pPr>
            <w:proofErr w:type="spellStart"/>
            <w:r>
              <w:rPr>
                <w:sz w:val="18"/>
              </w:rPr>
              <w:t>三级指标</w:t>
            </w:r>
            <w:proofErr w:type="spellEnd"/>
            <w:r>
              <w:rPr>
                <w:sz w:val="18"/>
              </w:rPr>
              <w:t xml:space="preserve"> </w:t>
            </w:r>
          </w:p>
        </w:tc>
        <w:tc>
          <w:tcPr>
            <w:tcW w:w="2446" w:type="dxa"/>
          </w:tcPr>
          <w:p w:rsidR="00E81914" w:rsidRDefault="00E81914" w:rsidP="00E81914">
            <w:pPr>
              <w:pStyle w:val="TableParagraph"/>
              <w:spacing w:before="3"/>
              <w:rPr>
                <w:sz w:val="16"/>
              </w:rPr>
            </w:pPr>
          </w:p>
          <w:p w:rsidR="00E81914" w:rsidRDefault="00E81914" w:rsidP="00E81914">
            <w:pPr>
              <w:pStyle w:val="TableParagraph"/>
              <w:ind w:left="977" w:right="878"/>
              <w:jc w:val="center"/>
              <w:rPr>
                <w:sz w:val="18"/>
              </w:rPr>
            </w:pPr>
            <w:proofErr w:type="spellStart"/>
            <w:r>
              <w:rPr>
                <w:sz w:val="18"/>
              </w:rPr>
              <w:t>指标值</w:t>
            </w:r>
            <w:proofErr w:type="spellEnd"/>
            <w:r>
              <w:rPr>
                <w:sz w:val="18"/>
              </w:rPr>
              <w:t xml:space="preserve"> </w:t>
            </w:r>
          </w:p>
        </w:tc>
      </w:tr>
      <w:tr w:rsidR="00E81914" w:rsidTr="00E81914">
        <w:trPr>
          <w:trHeight w:val="373"/>
        </w:trPr>
        <w:tc>
          <w:tcPr>
            <w:tcW w:w="974" w:type="dxa"/>
            <w:vMerge/>
            <w:tcBorders>
              <w:top w:val="nil"/>
            </w:tcBorders>
          </w:tcPr>
          <w:p w:rsidR="00E81914" w:rsidRDefault="00E81914" w:rsidP="00E81914">
            <w:pPr>
              <w:rPr>
                <w:sz w:val="2"/>
                <w:szCs w:val="2"/>
              </w:rPr>
            </w:pPr>
          </w:p>
        </w:tc>
        <w:tc>
          <w:tcPr>
            <w:tcW w:w="1583" w:type="dxa"/>
            <w:vMerge w:val="restart"/>
          </w:tcPr>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spacing w:before="140" w:line="324" w:lineRule="auto"/>
              <w:ind w:left="405" w:right="303"/>
              <w:jc w:val="both"/>
              <w:rPr>
                <w:sz w:val="18"/>
              </w:rPr>
            </w:pPr>
            <w:proofErr w:type="spellStart"/>
            <w:r>
              <w:rPr>
                <w:sz w:val="18"/>
              </w:rPr>
              <w:t>产出指标</w:t>
            </w:r>
            <w:proofErr w:type="spellEnd"/>
            <w:r>
              <w:rPr>
                <w:sz w:val="18"/>
              </w:rPr>
              <w:t xml:space="preserve"> </w:t>
            </w:r>
          </w:p>
        </w:tc>
        <w:tc>
          <w:tcPr>
            <w:tcW w:w="1866" w:type="dxa"/>
            <w:vMerge w:val="restart"/>
          </w:tcPr>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spacing w:before="131"/>
              <w:ind w:left="531"/>
              <w:rPr>
                <w:sz w:val="18"/>
              </w:rPr>
            </w:pPr>
            <w:proofErr w:type="spellStart"/>
            <w:r>
              <w:rPr>
                <w:sz w:val="18"/>
              </w:rPr>
              <w:t>数量指标</w:t>
            </w:r>
            <w:proofErr w:type="spellEnd"/>
            <w:r>
              <w:rPr>
                <w:sz w:val="18"/>
              </w:rPr>
              <w:t xml:space="preserve"> </w:t>
            </w:r>
          </w:p>
        </w:tc>
        <w:tc>
          <w:tcPr>
            <w:tcW w:w="2206" w:type="dxa"/>
          </w:tcPr>
          <w:p w:rsidR="00E81914" w:rsidRDefault="00E81914" w:rsidP="00E81914">
            <w:pPr>
              <w:pStyle w:val="TableParagraph"/>
              <w:spacing w:before="76"/>
              <w:ind w:left="16"/>
              <w:rPr>
                <w:sz w:val="18"/>
                <w:lang w:eastAsia="zh-CN"/>
              </w:rPr>
            </w:pPr>
            <w:r>
              <w:rPr>
                <w:sz w:val="18"/>
                <w:lang w:eastAsia="zh-CN"/>
              </w:rPr>
              <w:t xml:space="preserve">如：财政资金下达完成度 </w:t>
            </w:r>
          </w:p>
        </w:tc>
        <w:tc>
          <w:tcPr>
            <w:tcW w:w="2446" w:type="dxa"/>
          </w:tcPr>
          <w:p w:rsidR="00E81914" w:rsidRDefault="00E81914" w:rsidP="00E81914">
            <w:pPr>
              <w:pStyle w:val="TableParagraph"/>
              <w:spacing w:before="76"/>
              <w:ind w:left="977" w:right="875"/>
              <w:jc w:val="center"/>
              <w:rPr>
                <w:sz w:val="18"/>
              </w:rPr>
            </w:pPr>
            <w:r>
              <w:rPr>
                <w:sz w:val="18"/>
              </w:rPr>
              <w:t xml:space="preserve">100% </w:t>
            </w:r>
          </w:p>
        </w:tc>
      </w:tr>
      <w:tr w:rsidR="00E81914" w:rsidTr="00E81914">
        <w:trPr>
          <w:trHeight w:val="376"/>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79"/>
              <w:ind w:left="16"/>
              <w:rPr>
                <w:sz w:val="18"/>
              </w:rPr>
            </w:pPr>
            <w:proofErr w:type="spellStart"/>
            <w:r>
              <w:rPr>
                <w:sz w:val="18"/>
              </w:rPr>
              <w:t>数量指标</w:t>
            </w:r>
            <w:proofErr w:type="spellEnd"/>
            <w:r>
              <w:rPr>
                <w:sz w:val="18"/>
              </w:rPr>
              <w:t xml:space="preserve"> 1 </w:t>
            </w:r>
          </w:p>
        </w:tc>
        <w:tc>
          <w:tcPr>
            <w:tcW w:w="2446" w:type="dxa"/>
          </w:tcPr>
          <w:p w:rsidR="00E81914" w:rsidRDefault="00E81914" w:rsidP="00E81914">
            <w:pPr>
              <w:pStyle w:val="TableParagraph"/>
              <w:spacing w:before="79"/>
              <w:ind w:left="102"/>
              <w:jc w:val="center"/>
              <w:rPr>
                <w:sz w:val="18"/>
              </w:rPr>
            </w:pPr>
            <w:r>
              <w:rPr>
                <w:sz w:val="18"/>
              </w:rPr>
              <w:t xml:space="preserve"> </w:t>
            </w:r>
          </w:p>
        </w:tc>
      </w:tr>
      <w:tr w:rsidR="00E81914" w:rsidTr="00E81914">
        <w:trPr>
          <w:trHeight w:val="374"/>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76"/>
              <w:ind w:left="16"/>
              <w:rPr>
                <w:sz w:val="18"/>
                <w:lang w:eastAsia="zh-CN"/>
              </w:rPr>
            </w:pPr>
            <w:proofErr w:type="spellStart"/>
            <w:r>
              <w:rPr>
                <w:sz w:val="18"/>
              </w:rPr>
              <w:t>数量指标</w:t>
            </w:r>
            <w:proofErr w:type="spellEnd"/>
            <w:r>
              <w:rPr>
                <w:sz w:val="18"/>
              </w:rPr>
              <w:t xml:space="preserve"> 2 </w:t>
            </w:r>
          </w:p>
        </w:tc>
        <w:tc>
          <w:tcPr>
            <w:tcW w:w="2446" w:type="dxa"/>
          </w:tcPr>
          <w:p w:rsidR="00E81914" w:rsidRDefault="00E81914" w:rsidP="00E81914">
            <w:pPr>
              <w:pStyle w:val="TableParagraph"/>
              <w:spacing w:before="76"/>
              <w:ind w:left="102"/>
              <w:jc w:val="center"/>
              <w:rPr>
                <w:sz w:val="18"/>
              </w:rPr>
            </w:pPr>
            <w:r>
              <w:rPr>
                <w:sz w:val="18"/>
              </w:rPr>
              <w:t xml:space="preserve"> </w:t>
            </w:r>
          </w:p>
        </w:tc>
      </w:tr>
      <w:tr w:rsidR="00E81914" w:rsidTr="00E81914">
        <w:trPr>
          <w:trHeight w:val="376"/>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val="restart"/>
          </w:tcPr>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rPr>
                <w:sz w:val="18"/>
              </w:rPr>
            </w:pPr>
          </w:p>
          <w:p w:rsidR="00E81914" w:rsidRDefault="00E81914" w:rsidP="00E81914">
            <w:pPr>
              <w:pStyle w:val="TableParagraph"/>
              <w:spacing w:before="131"/>
              <w:ind w:left="531"/>
              <w:rPr>
                <w:sz w:val="18"/>
              </w:rPr>
            </w:pPr>
            <w:proofErr w:type="spellStart"/>
            <w:r>
              <w:rPr>
                <w:sz w:val="18"/>
              </w:rPr>
              <w:t>质量指标</w:t>
            </w:r>
            <w:proofErr w:type="spellEnd"/>
            <w:r>
              <w:rPr>
                <w:sz w:val="18"/>
              </w:rPr>
              <w:t xml:space="preserve"> </w:t>
            </w:r>
          </w:p>
        </w:tc>
        <w:tc>
          <w:tcPr>
            <w:tcW w:w="2206" w:type="dxa"/>
          </w:tcPr>
          <w:p w:rsidR="00E81914" w:rsidRDefault="00E81914" w:rsidP="00E81914">
            <w:pPr>
              <w:pStyle w:val="TableParagraph"/>
              <w:spacing w:before="79"/>
              <w:ind w:left="16"/>
              <w:rPr>
                <w:sz w:val="18"/>
                <w:lang w:eastAsia="zh-CN"/>
              </w:rPr>
            </w:pPr>
            <w:r>
              <w:rPr>
                <w:sz w:val="18"/>
                <w:lang w:eastAsia="zh-CN"/>
              </w:rPr>
              <w:t xml:space="preserve">如：财政资金投入乘数 </w:t>
            </w:r>
          </w:p>
        </w:tc>
        <w:tc>
          <w:tcPr>
            <w:tcW w:w="2446" w:type="dxa"/>
          </w:tcPr>
          <w:p w:rsidR="00E81914" w:rsidRDefault="00E81914" w:rsidP="00E81914">
            <w:pPr>
              <w:pStyle w:val="TableParagraph"/>
              <w:spacing w:before="79"/>
              <w:ind w:left="977" w:right="878"/>
              <w:jc w:val="center"/>
              <w:rPr>
                <w:sz w:val="18"/>
              </w:rPr>
            </w:pPr>
            <w:r>
              <w:rPr>
                <w:sz w:val="18"/>
              </w:rPr>
              <w:t xml:space="preserve">XX 倍 </w:t>
            </w:r>
          </w:p>
        </w:tc>
      </w:tr>
      <w:tr w:rsidR="00E81914" w:rsidTr="00E81914">
        <w:trPr>
          <w:trHeight w:val="373"/>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76"/>
              <w:ind w:left="16"/>
              <w:rPr>
                <w:sz w:val="18"/>
              </w:rPr>
            </w:pPr>
            <w:proofErr w:type="spellStart"/>
            <w:r>
              <w:rPr>
                <w:sz w:val="18"/>
              </w:rPr>
              <w:t>项目指标</w:t>
            </w:r>
            <w:proofErr w:type="spellEnd"/>
            <w:r>
              <w:rPr>
                <w:sz w:val="18"/>
              </w:rPr>
              <w:t xml:space="preserve"> 1 </w:t>
            </w:r>
          </w:p>
        </w:tc>
        <w:tc>
          <w:tcPr>
            <w:tcW w:w="2446" w:type="dxa"/>
          </w:tcPr>
          <w:p w:rsidR="00E81914" w:rsidRDefault="00E81914" w:rsidP="00E81914">
            <w:pPr>
              <w:pStyle w:val="TableParagraph"/>
              <w:spacing w:before="76"/>
              <w:ind w:left="102"/>
              <w:jc w:val="center"/>
              <w:rPr>
                <w:sz w:val="18"/>
              </w:rPr>
            </w:pPr>
            <w:r>
              <w:rPr>
                <w:sz w:val="18"/>
              </w:rPr>
              <w:t xml:space="preserve"> </w:t>
            </w:r>
          </w:p>
        </w:tc>
      </w:tr>
      <w:tr w:rsidR="00E81914" w:rsidTr="00E81914">
        <w:trPr>
          <w:trHeight w:val="374"/>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76"/>
              <w:ind w:left="16"/>
              <w:rPr>
                <w:sz w:val="18"/>
              </w:rPr>
            </w:pPr>
            <w:proofErr w:type="spellStart"/>
            <w:r>
              <w:rPr>
                <w:sz w:val="18"/>
              </w:rPr>
              <w:t>项目指标</w:t>
            </w:r>
            <w:proofErr w:type="spellEnd"/>
            <w:r>
              <w:rPr>
                <w:sz w:val="18"/>
              </w:rPr>
              <w:t xml:space="preserve"> 2 </w:t>
            </w:r>
          </w:p>
        </w:tc>
        <w:tc>
          <w:tcPr>
            <w:tcW w:w="2446" w:type="dxa"/>
          </w:tcPr>
          <w:p w:rsidR="00E81914" w:rsidRDefault="00E81914" w:rsidP="00E81914">
            <w:pPr>
              <w:pStyle w:val="TableParagraph"/>
              <w:spacing w:before="76"/>
              <w:ind w:left="102"/>
              <w:jc w:val="center"/>
              <w:rPr>
                <w:sz w:val="18"/>
              </w:rPr>
            </w:pPr>
            <w:r>
              <w:rPr>
                <w:sz w:val="18"/>
              </w:rPr>
              <w:t xml:space="preserve"> </w:t>
            </w:r>
          </w:p>
        </w:tc>
      </w:tr>
      <w:tr w:rsidR="00E81914" w:rsidTr="00E81914">
        <w:trPr>
          <w:trHeight w:val="376"/>
        </w:trPr>
        <w:tc>
          <w:tcPr>
            <w:tcW w:w="974" w:type="dxa"/>
            <w:vMerge/>
            <w:tcBorders>
              <w:top w:val="nil"/>
            </w:tcBorders>
          </w:tcPr>
          <w:p w:rsidR="00E81914" w:rsidRDefault="00E81914" w:rsidP="00E81914">
            <w:pPr>
              <w:rPr>
                <w:sz w:val="2"/>
                <w:szCs w:val="2"/>
              </w:rPr>
            </w:pPr>
          </w:p>
        </w:tc>
        <w:tc>
          <w:tcPr>
            <w:tcW w:w="1583" w:type="dxa"/>
            <w:vMerge w:val="restart"/>
          </w:tcPr>
          <w:p w:rsidR="00E81914" w:rsidRDefault="00E81914" w:rsidP="00E81914">
            <w:pPr>
              <w:pStyle w:val="TableParagraph"/>
              <w:spacing w:before="7"/>
              <w:rPr>
                <w:sz w:val="14"/>
              </w:rPr>
            </w:pPr>
          </w:p>
          <w:p w:rsidR="00E81914" w:rsidRDefault="00E81914" w:rsidP="00E81914">
            <w:pPr>
              <w:pStyle w:val="TableParagraph"/>
              <w:spacing w:line="324" w:lineRule="auto"/>
              <w:ind w:left="405" w:right="303"/>
              <w:jc w:val="both"/>
              <w:rPr>
                <w:sz w:val="18"/>
              </w:rPr>
            </w:pPr>
            <w:proofErr w:type="spellStart"/>
            <w:r>
              <w:rPr>
                <w:sz w:val="18"/>
              </w:rPr>
              <w:t>效益指标</w:t>
            </w:r>
            <w:proofErr w:type="spellEnd"/>
            <w:r>
              <w:rPr>
                <w:sz w:val="18"/>
              </w:rPr>
              <w:t xml:space="preserve"> </w:t>
            </w:r>
          </w:p>
        </w:tc>
        <w:tc>
          <w:tcPr>
            <w:tcW w:w="1866" w:type="dxa"/>
            <w:vMerge w:val="restart"/>
          </w:tcPr>
          <w:p w:rsidR="00E81914" w:rsidRDefault="00E81914" w:rsidP="00E81914">
            <w:pPr>
              <w:pStyle w:val="TableParagraph"/>
              <w:spacing w:before="115" w:line="324" w:lineRule="auto"/>
              <w:ind w:left="711" w:right="430" w:hanging="180"/>
              <w:rPr>
                <w:sz w:val="18"/>
              </w:rPr>
            </w:pPr>
            <w:proofErr w:type="spellStart"/>
            <w:r>
              <w:rPr>
                <w:sz w:val="18"/>
              </w:rPr>
              <w:t>社会效益指标</w:t>
            </w:r>
            <w:proofErr w:type="spellEnd"/>
            <w:r>
              <w:rPr>
                <w:sz w:val="18"/>
              </w:rPr>
              <w:t xml:space="preserve"> </w:t>
            </w:r>
          </w:p>
        </w:tc>
        <w:tc>
          <w:tcPr>
            <w:tcW w:w="2206" w:type="dxa"/>
          </w:tcPr>
          <w:p w:rsidR="00E81914" w:rsidRDefault="00E81914" w:rsidP="00E81914">
            <w:pPr>
              <w:pStyle w:val="TableParagraph"/>
              <w:spacing w:before="79"/>
              <w:ind w:left="16"/>
              <w:rPr>
                <w:sz w:val="18"/>
              </w:rPr>
            </w:pPr>
            <w:r>
              <w:rPr>
                <w:sz w:val="18"/>
              </w:rPr>
              <w:t xml:space="preserve"> </w:t>
            </w:r>
          </w:p>
        </w:tc>
        <w:tc>
          <w:tcPr>
            <w:tcW w:w="2446" w:type="dxa"/>
          </w:tcPr>
          <w:p w:rsidR="00E81914" w:rsidRDefault="00E81914" w:rsidP="00E81914">
            <w:pPr>
              <w:pStyle w:val="TableParagraph"/>
              <w:spacing w:before="79"/>
              <w:ind w:left="102"/>
              <w:jc w:val="center"/>
              <w:rPr>
                <w:sz w:val="18"/>
              </w:rPr>
            </w:pPr>
            <w:r>
              <w:rPr>
                <w:sz w:val="18"/>
              </w:rPr>
              <w:t xml:space="preserve"> </w:t>
            </w:r>
          </w:p>
        </w:tc>
      </w:tr>
      <w:tr w:rsidR="00E81914" w:rsidTr="00E81914">
        <w:trPr>
          <w:trHeight w:val="373"/>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76"/>
              <w:ind w:left="16"/>
              <w:rPr>
                <w:sz w:val="18"/>
              </w:rPr>
            </w:pPr>
            <w:r>
              <w:rPr>
                <w:sz w:val="18"/>
              </w:rPr>
              <w:t xml:space="preserve"> </w:t>
            </w:r>
          </w:p>
        </w:tc>
        <w:tc>
          <w:tcPr>
            <w:tcW w:w="2446" w:type="dxa"/>
          </w:tcPr>
          <w:p w:rsidR="00E81914" w:rsidRDefault="00E81914" w:rsidP="00E81914">
            <w:pPr>
              <w:pStyle w:val="TableParagraph"/>
              <w:spacing w:before="76"/>
              <w:ind w:left="102"/>
              <w:jc w:val="center"/>
              <w:rPr>
                <w:sz w:val="18"/>
              </w:rPr>
            </w:pPr>
            <w:r>
              <w:rPr>
                <w:sz w:val="18"/>
              </w:rPr>
              <w:t xml:space="preserve"> </w:t>
            </w:r>
          </w:p>
        </w:tc>
      </w:tr>
      <w:tr w:rsidR="00E81914" w:rsidTr="00E81914">
        <w:trPr>
          <w:trHeight w:val="374"/>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val="restart"/>
          </w:tcPr>
          <w:p w:rsidR="00E81914" w:rsidRDefault="00E81914" w:rsidP="00E81914">
            <w:pPr>
              <w:pStyle w:val="TableParagraph"/>
              <w:spacing w:before="115" w:line="324" w:lineRule="auto"/>
              <w:ind w:left="711" w:right="339" w:hanging="269"/>
              <w:rPr>
                <w:sz w:val="18"/>
              </w:rPr>
            </w:pPr>
            <w:proofErr w:type="spellStart"/>
            <w:r>
              <w:rPr>
                <w:sz w:val="18"/>
              </w:rPr>
              <w:t>可持续影响指标</w:t>
            </w:r>
            <w:proofErr w:type="spellEnd"/>
            <w:r>
              <w:rPr>
                <w:sz w:val="18"/>
              </w:rPr>
              <w:t xml:space="preserve"> </w:t>
            </w:r>
          </w:p>
        </w:tc>
        <w:tc>
          <w:tcPr>
            <w:tcW w:w="2206" w:type="dxa"/>
          </w:tcPr>
          <w:p w:rsidR="00E81914" w:rsidRDefault="00E81914" w:rsidP="00E81914">
            <w:pPr>
              <w:pStyle w:val="TableParagraph"/>
              <w:spacing w:before="76"/>
              <w:ind w:left="16"/>
              <w:rPr>
                <w:sz w:val="18"/>
              </w:rPr>
            </w:pPr>
            <w:r>
              <w:rPr>
                <w:sz w:val="18"/>
              </w:rPr>
              <w:t xml:space="preserve"> </w:t>
            </w:r>
          </w:p>
        </w:tc>
        <w:tc>
          <w:tcPr>
            <w:tcW w:w="2446" w:type="dxa"/>
          </w:tcPr>
          <w:p w:rsidR="00E81914" w:rsidRDefault="00E81914" w:rsidP="00E81914">
            <w:pPr>
              <w:pStyle w:val="TableParagraph"/>
              <w:spacing w:before="76"/>
              <w:ind w:left="102"/>
              <w:jc w:val="center"/>
              <w:rPr>
                <w:sz w:val="18"/>
              </w:rPr>
            </w:pPr>
            <w:r>
              <w:rPr>
                <w:sz w:val="18"/>
              </w:rPr>
              <w:t xml:space="preserve"> </w:t>
            </w:r>
          </w:p>
        </w:tc>
      </w:tr>
      <w:tr w:rsidR="00E81914" w:rsidTr="00E81914">
        <w:trPr>
          <w:trHeight w:val="376"/>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79"/>
              <w:ind w:left="16"/>
              <w:rPr>
                <w:sz w:val="18"/>
              </w:rPr>
            </w:pPr>
            <w:r>
              <w:rPr>
                <w:sz w:val="18"/>
              </w:rPr>
              <w:t xml:space="preserve"> </w:t>
            </w:r>
          </w:p>
        </w:tc>
        <w:tc>
          <w:tcPr>
            <w:tcW w:w="2446" w:type="dxa"/>
          </w:tcPr>
          <w:p w:rsidR="00E81914" w:rsidRDefault="00E81914" w:rsidP="00E81914">
            <w:pPr>
              <w:pStyle w:val="TableParagraph"/>
              <w:spacing w:before="79"/>
              <w:ind w:left="102"/>
              <w:jc w:val="center"/>
              <w:rPr>
                <w:sz w:val="18"/>
              </w:rPr>
            </w:pPr>
            <w:r>
              <w:rPr>
                <w:sz w:val="18"/>
              </w:rPr>
              <w:t xml:space="preserve"> </w:t>
            </w:r>
          </w:p>
        </w:tc>
      </w:tr>
      <w:tr w:rsidR="00E81914" w:rsidTr="00E81914">
        <w:trPr>
          <w:trHeight w:val="374"/>
        </w:trPr>
        <w:tc>
          <w:tcPr>
            <w:tcW w:w="974" w:type="dxa"/>
            <w:vMerge/>
            <w:tcBorders>
              <w:top w:val="nil"/>
            </w:tcBorders>
          </w:tcPr>
          <w:p w:rsidR="00E81914" w:rsidRDefault="00E81914" w:rsidP="00E81914">
            <w:pPr>
              <w:rPr>
                <w:sz w:val="2"/>
                <w:szCs w:val="2"/>
              </w:rPr>
            </w:pPr>
          </w:p>
        </w:tc>
        <w:tc>
          <w:tcPr>
            <w:tcW w:w="1583" w:type="dxa"/>
            <w:vMerge w:val="restart"/>
          </w:tcPr>
          <w:p w:rsidR="00E81914" w:rsidRDefault="00E81914" w:rsidP="00E81914">
            <w:pPr>
              <w:pStyle w:val="TableParagraph"/>
              <w:spacing w:before="3"/>
              <w:rPr>
                <w:sz w:val="19"/>
              </w:rPr>
            </w:pPr>
          </w:p>
          <w:p w:rsidR="00E81914" w:rsidRDefault="00E81914" w:rsidP="00E81914">
            <w:pPr>
              <w:pStyle w:val="TableParagraph"/>
              <w:ind w:left="45"/>
              <w:rPr>
                <w:sz w:val="18"/>
              </w:rPr>
            </w:pPr>
            <w:proofErr w:type="spellStart"/>
            <w:r>
              <w:rPr>
                <w:sz w:val="18"/>
              </w:rPr>
              <w:t>满意度指标</w:t>
            </w:r>
            <w:proofErr w:type="spellEnd"/>
          </w:p>
        </w:tc>
        <w:tc>
          <w:tcPr>
            <w:tcW w:w="1866" w:type="dxa"/>
            <w:vMerge w:val="restart"/>
          </w:tcPr>
          <w:p w:rsidR="00E81914" w:rsidRDefault="00E81914" w:rsidP="00E81914">
            <w:pPr>
              <w:pStyle w:val="TableParagraph"/>
              <w:spacing w:before="11" w:line="310" w:lineRule="atLeast"/>
              <w:ind w:left="442" w:right="339" w:firstLine="88"/>
              <w:rPr>
                <w:sz w:val="18"/>
              </w:rPr>
            </w:pPr>
            <w:proofErr w:type="spellStart"/>
            <w:r>
              <w:rPr>
                <w:sz w:val="18"/>
              </w:rPr>
              <w:t>服务对象</w:t>
            </w:r>
            <w:proofErr w:type="spellEnd"/>
            <w:r>
              <w:rPr>
                <w:sz w:val="18"/>
              </w:rPr>
              <w:t xml:space="preserve"> </w:t>
            </w:r>
            <w:proofErr w:type="spellStart"/>
            <w:r>
              <w:rPr>
                <w:sz w:val="18"/>
              </w:rPr>
              <w:t>满意度指标</w:t>
            </w:r>
            <w:proofErr w:type="spellEnd"/>
            <w:r>
              <w:rPr>
                <w:sz w:val="18"/>
              </w:rPr>
              <w:t xml:space="preserve"> </w:t>
            </w:r>
          </w:p>
        </w:tc>
        <w:tc>
          <w:tcPr>
            <w:tcW w:w="2206" w:type="dxa"/>
          </w:tcPr>
          <w:p w:rsidR="00E81914" w:rsidRDefault="00E81914" w:rsidP="00E81914">
            <w:pPr>
              <w:pStyle w:val="TableParagraph"/>
              <w:spacing w:before="76"/>
              <w:ind w:left="16"/>
              <w:rPr>
                <w:sz w:val="18"/>
              </w:rPr>
            </w:pPr>
            <w:r>
              <w:rPr>
                <w:sz w:val="18"/>
              </w:rPr>
              <w:t xml:space="preserve"> </w:t>
            </w:r>
          </w:p>
        </w:tc>
        <w:tc>
          <w:tcPr>
            <w:tcW w:w="2446" w:type="dxa"/>
          </w:tcPr>
          <w:p w:rsidR="00E81914" w:rsidRDefault="00E81914" w:rsidP="00E81914">
            <w:pPr>
              <w:pStyle w:val="TableParagraph"/>
              <w:spacing w:before="76"/>
              <w:ind w:left="102"/>
              <w:jc w:val="center"/>
              <w:rPr>
                <w:sz w:val="18"/>
              </w:rPr>
            </w:pPr>
            <w:r>
              <w:rPr>
                <w:sz w:val="18"/>
              </w:rPr>
              <w:t xml:space="preserve"> </w:t>
            </w:r>
          </w:p>
        </w:tc>
      </w:tr>
      <w:tr w:rsidR="00E81914" w:rsidTr="00E81914">
        <w:trPr>
          <w:trHeight w:val="328"/>
        </w:trPr>
        <w:tc>
          <w:tcPr>
            <w:tcW w:w="974" w:type="dxa"/>
            <w:vMerge/>
            <w:tcBorders>
              <w:top w:val="nil"/>
            </w:tcBorders>
          </w:tcPr>
          <w:p w:rsidR="00E81914" w:rsidRDefault="00E81914" w:rsidP="00E81914">
            <w:pPr>
              <w:rPr>
                <w:sz w:val="2"/>
                <w:szCs w:val="2"/>
              </w:rPr>
            </w:pPr>
          </w:p>
        </w:tc>
        <w:tc>
          <w:tcPr>
            <w:tcW w:w="1583" w:type="dxa"/>
            <w:vMerge/>
            <w:tcBorders>
              <w:top w:val="nil"/>
            </w:tcBorders>
          </w:tcPr>
          <w:p w:rsidR="00E81914" w:rsidRDefault="00E81914" w:rsidP="00E81914">
            <w:pPr>
              <w:rPr>
                <w:sz w:val="2"/>
                <w:szCs w:val="2"/>
              </w:rPr>
            </w:pPr>
          </w:p>
        </w:tc>
        <w:tc>
          <w:tcPr>
            <w:tcW w:w="1866" w:type="dxa"/>
            <w:vMerge/>
            <w:tcBorders>
              <w:top w:val="nil"/>
            </w:tcBorders>
          </w:tcPr>
          <w:p w:rsidR="00E81914" w:rsidRDefault="00E81914" w:rsidP="00E81914">
            <w:pPr>
              <w:rPr>
                <w:sz w:val="2"/>
                <w:szCs w:val="2"/>
              </w:rPr>
            </w:pPr>
          </w:p>
        </w:tc>
        <w:tc>
          <w:tcPr>
            <w:tcW w:w="2206" w:type="dxa"/>
          </w:tcPr>
          <w:p w:rsidR="00E81914" w:rsidRDefault="00E81914" w:rsidP="00E81914">
            <w:pPr>
              <w:pStyle w:val="TableParagraph"/>
              <w:spacing w:before="55"/>
              <w:ind w:left="16"/>
              <w:rPr>
                <w:sz w:val="18"/>
              </w:rPr>
            </w:pPr>
            <w:r>
              <w:rPr>
                <w:sz w:val="18"/>
              </w:rPr>
              <w:t xml:space="preserve"> </w:t>
            </w:r>
          </w:p>
        </w:tc>
        <w:tc>
          <w:tcPr>
            <w:tcW w:w="2446" w:type="dxa"/>
          </w:tcPr>
          <w:p w:rsidR="00E81914" w:rsidRDefault="00E81914" w:rsidP="00E81914">
            <w:pPr>
              <w:pStyle w:val="TableParagraph"/>
              <w:spacing w:before="55"/>
              <w:ind w:left="102"/>
              <w:jc w:val="center"/>
              <w:rPr>
                <w:sz w:val="18"/>
              </w:rPr>
            </w:pPr>
            <w:r>
              <w:rPr>
                <w:sz w:val="18"/>
              </w:rPr>
              <w:t xml:space="preserve"> </w:t>
            </w:r>
          </w:p>
        </w:tc>
      </w:tr>
    </w:tbl>
    <w:p w:rsidR="00797A9D" w:rsidRPr="005931F1" w:rsidRDefault="00797A9D" w:rsidP="005931F1">
      <w:pPr>
        <w:spacing w:line="320" w:lineRule="exact"/>
        <w:rPr>
          <w:rFonts w:ascii="微软雅黑" w:eastAsia="微软雅黑" w:hAnsi="微软雅黑"/>
          <w:b/>
          <w:sz w:val="24"/>
          <w:szCs w:val="24"/>
        </w:rPr>
      </w:pPr>
      <w:r>
        <w:rPr>
          <w:rFonts w:ascii="微软雅黑" w:eastAsia="微软雅黑" w:hAnsi="微软雅黑" w:cs="微软雅黑" w:hint="eastAsia"/>
          <w:b/>
          <w:sz w:val="24"/>
          <w:szCs w:val="24"/>
        </w:rPr>
        <w:t xml:space="preserve">     </w:t>
      </w:r>
      <w:r w:rsidRPr="0081649D">
        <w:rPr>
          <w:rFonts w:ascii="微软雅黑" w:eastAsia="微软雅黑" w:hAnsi="微软雅黑" w:cs="微软雅黑" w:hint="eastAsia"/>
          <w:b/>
          <w:sz w:val="24"/>
          <w:szCs w:val="24"/>
        </w:rPr>
        <w:t>申请单位</w:t>
      </w:r>
      <w:r w:rsidRPr="0081649D">
        <w:rPr>
          <w:rFonts w:ascii="微软雅黑" w:eastAsia="微软雅黑" w:hAnsi="微软雅黑" w:cs="Malgun Gothic Semilight" w:hint="eastAsia"/>
          <w:b/>
          <w:sz w:val="24"/>
          <w:szCs w:val="24"/>
        </w:rPr>
        <w:t>（</w:t>
      </w:r>
      <w:r w:rsidRPr="0081649D">
        <w:rPr>
          <w:rFonts w:ascii="微软雅黑" w:eastAsia="微软雅黑" w:hAnsi="微软雅黑" w:cs="微软雅黑" w:hint="eastAsia"/>
          <w:b/>
          <w:sz w:val="24"/>
          <w:szCs w:val="24"/>
        </w:rPr>
        <w:t>盖章</w:t>
      </w:r>
      <w:r w:rsidRPr="0081649D">
        <w:rPr>
          <w:rFonts w:ascii="微软雅黑" w:eastAsia="微软雅黑" w:hAnsi="微软雅黑" w:cs="Malgun Gothic Semilight" w:hint="eastAsia"/>
          <w:b/>
          <w:sz w:val="24"/>
          <w:szCs w:val="24"/>
        </w:rPr>
        <w:t>）</w:t>
      </w:r>
      <w:r w:rsidRPr="0081649D">
        <w:rPr>
          <w:rFonts w:ascii="微软雅黑" w:eastAsia="微软雅黑" w:hAnsi="微软雅黑" w:hint="eastAsia"/>
          <w:b/>
          <w:sz w:val="24"/>
          <w:szCs w:val="24"/>
        </w:rPr>
        <w:t xml:space="preserve">：                            </w:t>
      </w:r>
      <w:r w:rsidRPr="0081649D">
        <w:rPr>
          <w:rFonts w:ascii="微软雅黑" w:eastAsia="微软雅黑" w:hAnsi="微软雅黑" w:cs="微软雅黑" w:hint="eastAsia"/>
          <w:b/>
          <w:sz w:val="24"/>
          <w:szCs w:val="24"/>
        </w:rPr>
        <w:t>申请时间</w:t>
      </w:r>
      <w:r w:rsidRPr="0081649D">
        <w:rPr>
          <w:rFonts w:ascii="微软雅黑" w:eastAsia="微软雅黑" w:hAnsi="微软雅黑" w:cs="Malgun Gothic Semilight" w:hint="eastAsia"/>
          <w:b/>
          <w:sz w:val="24"/>
          <w:szCs w:val="24"/>
        </w:rPr>
        <w:t>：</w:t>
      </w:r>
    </w:p>
    <w:p w:rsidR="005931F1" w:rsidRDefault="005931F1" w:rsidP="005931F1">
      <w:pPr>
        <w:ind w:firstLineChars="200" w:firstLine="400"/>
        <w:rPr>
          <w:rFonts w:ascii="黑体" w:eastAsia="黑体" w:hAnsi="黑体"/>
          <w:sz w:val="24"/>
          <w:szCs w:val="24"/>
        </w:rPr>
      </w:pPr>
      <w:r>
        <w:rPr>
          <w:sz w:val="20"/>
        </w:rPr>
        <w:t>备注：本绩效目标是指建设期总体绩效考核目标，年度有调整的请修正</w:t>
      </w:r>
      <w:r>
        <w:rPr>
          <w:rFonts w:hint="eastAsia"/>
          <w:sz w:val="20"/>
        </w:rPr>
        <w:t>。</w:t>
      </w:r>
    </w:p>
    <w:p w:rsidR="005931F1" w:rsidRPr="0049387E" w:rsidRDefault="000D71E4" w:rsidP="0049387E">
      <w:pPr>
        <w:spacing w:line="600" w:lineRule="exact"/>
        <w:rPr>
          <w:rFonts w:ascii="微软雅黑" w:eastAsia="微软雅黑" w:hAnsi="微软雅黑" w:cs="微软雅黑"/>
          <w:b/>
          <w:sz w:val="24"/>
          <w:szCs w:val="24"/>
        </w:rPr>
        <w:sectPr w:rsidR="005931F1" w:rsidRPr="0049387E" w:rsidSect="00797A9D">
          <w:pgSz w:w="11906" w:h="16838" w:code="9"/>
          <w:pgMar w:top="1418" w:right="1418" w:bottom="1418" w:left="567" w:header="851" w:footer="992" w:gutter="0"/>
          <w:cols w:space="425"/>
          <w:docGrid w:type="linesAndChars" w:linePitch="312"/>
        </w:sectPr>
      </w:pPr>
      <w:r>
        <w:rPr>
          <w:rFonts w:ascii="微软雅黑" w:eastAsia="微软雅黑" w:hAnsi="微软雅黑" w:cs="微软雅黑" w:hint="eastAsia"/>
          <w:b/>
          <w:sz w:val="24"/>
          <w:szCs w:val="24"/>
        </w:rPr>
        <w:t xml:space="preserve">   </w:t>
      </w:r>
      <w:r w:rsidR="005931F1" w:rsidRPr="008342A5">
        <w:rPr>
          <w:rFonts w:ascii="微软雅黑" w:eastAsia="微软雅黑" w:hAnsi="微软雅黑" w:cs="微软雅黑" w:hint="eastAsia"/>
          <w:b/>
          <w:sz w:val="24"/>
          <w:szCs w:val="24"/>
        </w:rPr>
        <w:t xml:space="preserve">部门负责人：                     联系人：                    </w:t>
      </w:r>
      <w:r w:rsidR="00065A8E">
        <w:rPr>
          <w:rFonts w:ascii="微软雅黑" w:eastAsia="微软雅黑" w:hAnsi="微软雅黑" w:cs="微软雅黑" w:hint="eastAsia"/>
          <w:b/>
          <w:sz w:val="24"/>
          <w:szCs w:val="24"/>
        </w:rPr>
        <w:t>联系电话</w:t>
      </w:r>
      <w:r w:rsidR="003F5209">
        <w:rPr>
          <w:rFonts w:ascii="微软雅黑" w:eastAsia="微软雅黑" w:hAnsi="微软雅黑" w:cs="微软雅黑" w:hint="eastAsia"/>
          <w:b/>
          <w:sz w:val="24"/>
          <w:szCs w:val="24"/>
        </w:rPr>
        <w:t>：</w:t>
      </w:r>
    </w:p>
    <w:p w:rsidR="00702061" w:rsidRPr="00702061" w:rsidRDefault="00702061" w:rsidP="006F4BD2">
      <w:pPr>
        <w:ind w:firstLineChars="200" w:firstLine="560"/>
        <w:rPr>
          <w:rFonts w:ascii="仿宋_GB2312" w:eastAsia="仿宋_GB2312" w:cs="宋体"/>
          <w:sz w:val="28"/>
          <w:szCs w:val="28"/>
        </w:rPr>
      </w:pPr>
    </w:p>
    <w:sectPr w:rsidR="00702061" w:rsidRPr="00702061" w:rsidSect="00B01B78">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82" w:rsidRDefault="00F25D82" w:rsidP="0005081E">
      <w:r>
        <w:separator/>
      </w:r>
    </w:p>
  </w:endnote>
  <w:endnote w:type="continuationSeparator" w:id="0">
    <w:p w:rsidR="00F25D82" w:rsidRDefault="00F25D82" w:rsidP="00050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宋体"/>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B0000AAF" w:usb1="09DF7CFB" w:usb2="00000012" w:usb3="00000000" w:csb0="003E01BD"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574"/>
      <w:docPartObj>
        <w:docPartGallery w:val="Page Numbers (Bottom of Page)"/>
        <w:docPartUnique/>
      </w:docPartObj>
    </w:sdtPr>
    <w:sdtContent>
      <w:sdt>
        <w:sdtPr>
          <w:id w:val="171357217"/>
          <w:docPartObj>
            <w:docPartGallery w:val="Page Numbers (Top of Page)"/>
            <w:docPartUnique/>
          </w:docPartObj>
        </w:sdtPr>
        <w:sdtContent>
          <w:p w:rsidR="00797A9D" w:rsidRDefault="006A4C68">
            <w:pPr>
              <w:pStyle w:val="a4"/>
              <w:jc w:val="center"/>
            </w:pPr>
            <w:r>
              <w:rPr>
                <w:b/>
                <w:sz w:val="24"/>
                <w:szCs w:val="24"/>
              </w:rPr>
              <w:fldChar w:fldCharType="begin"/>
            </w:r>
            <w:r w:rsidR="00797A9D">
              <w:rPr>
                <w:b/>
              </w:rPr>
              <w:instrText>PAGE</w:instrText>
            </w:r>
            <w:r>
              <w:rPr>
                <w:b/>
                <w:sz w:val="24"/>
                <w:szCs w:val="24"/>
              </w:rPr>
              <w:fldChar w:fldCharType="separate"/>
            </w:r>
            <w:r w:rsidR="00FE7338">
              <w:rPr>
                <w:b/>
                <w:noProof/>
              </w:rPr>
              <w:t>4</w:t>
            </w:r>
            <w:r>
              <w:rPr>
                <w:b/>
                <w:sz w:val="24"/>
                <w:szCs w:val="24"/>
              </w:rPr>
              <w:fldChar w:fldCharType="end"/>
            </w:r>
            <w:r w:rsidR="00797A9D">
              <w:rPr>
                <w:lang w:val="zh-CN"/>
              </w:rPr>
              <w:t xml:space="preserve"> / </w:t>
            </w:r>
            <w:r>
              <w:rPr>
                <w:b/>
                <w:sz w:val="24"/>
                <w:szCs w:val="24"/>
              </w:rPr>
              <w:fldChar w:fldCharType="begin"/>
            </w:r>
            <w:r w:rsidR="00797A9D">
              <w:rPr>
                <w:b/>
              </w:rPr>
              <w:instrText>NUMPAGES</w:instrText>
            </w:r>
            <w:r>
              <w:rPr>
                <w:b/>
                <w:sz w:val="24"/>
                <w:szCs w:val="24"/>
              </w:rPr>
              <w:fldChar w:fldCharType="separate"/>
            </w:r>
            <w:r w:rsidR="00FE7338">
              <w:rPr>
                <w:b/>
                <w:noProof/>
              </w:rPr>
              <w:t>6</w:t>
            </w:r>
            <w:r>
              <w:rPr>
                <w:b/>
                <w:sz w:val="24"/>
                <w:szCs w:val="24"/>
              </w:rPr>
              <w:fldChar w:fldCharType="end"/>
            </w:r>
          </w:p>
        </w:sdtContent>
      </w:sdt>
    </w:sdtContent>
  </w:sdt>
  <w:p w:rsidR="00797A9D" w:rsidRDefault="00797A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82" w:rsidRDefault="00F25D82" w:rsidP="0005081E">
      <w:r>
        <w:separator/>
      </w:r>
    </w:p>
  </w:footnote>
  <w:footnote w:type="continuationSeparator" w:id="0">
    <w:p w:rsidR="00F25D82" w:rsidRDefault="00F25D82" w:rsidP="00050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81E"/>
    <w:rsid w:val="000136D0"/>
    <w:rsid w:val="00013837"/>
    <w:rsid w:val="000163CB"/>
    <w:rsid w:val="000164B0"/>
    <w:rsid w:val="000173F8"/>
    <w:rsid w:val="00017DD4"/>
    <w:rsid w:val="000217E8"/>
    <w:rsid w:val="00022BEA"/>
    <w:rsid w:val="00022E75"/>
    <w:rsid w:val="000267C4"/>
    <w:rsid w:val="00035167"/>
    <w:rsid w:val="00035D4F"/>
    <w:rsid w:val="0004025F"/>
    <w:rsid w:val="0005081E"/>
    <w:rsid w:val="0005104A"/>
    <w:rsid w:val="00056DFC"/>
    <w:rsid w:val="00057C70"/>
    <w:rsid w:val="00057ECC"/>
    <w:rsid w:val="0006078E"/>
    <w:rsid w:val="00061D9D"/>
    <w:rsid w:val="00065A8E"/>
    <w:rsid w:val="00070580"/>
    <w:rsid w:val="00071A94"/>
    <w:rsid w:val="00071E83"/>
    <w:rsid w:val="0007296E"/>
    <w:rsid w:val="0007607C"/>
    <w:rsid w:val="000825E3"/>
    <w:rsid w:val="000856DD"/>
    <w:rsid w:val="000875CC"/>
    <w:rsid w:val="00087D2B"/>
    <w:rsid w:val="00094833"/>
    <w:rsid w:val="0009598F"/>
    <w:rsid w:val="000A1E24"/>
    <w:rsid w:val="000A6B84"/>
    <w:rsid w:val="000A73BD"/>
    <w:rsid w:val="000B74CD"/>
    <w:rsid w:val="000B784A"/>
    <w:rsid w:val="000C2289"/>
    <w:rsid w:val="000C3B2F"/>
    <w:rsid w:val="000C6EAF"/>
    <w:rsid w:val="000D0ADF"/>
    <w:rsid w:val="000D6205"/>
    <w:rsid w:val="000D71E4"/>
    <w:rsid w:val="000E0B37"/>
    <w:rsid w:val="000E44AA"/>
    <w:rsid w:val="000E4906"/>
    <w:rsid w:val="000E4C73"/>
    <w:rsid w:val="000E6964"/>
    <w:rsid w:val="000E6CBB"/>
    <w:rsid w:val="000E7C51"/>
    <w:rsid w:val="000E7CA9"/>
    <w:rsid w:val="000F33EE"/>
    <w:rsid w:val="000F3916"/>
    <w:rsid w:val="000F653E"/>
    <w:rsid w:val="00100465"/>
    <w:rsid w:val="00104C7D"/>
    <w:rsid w:val="001055EA"/>
    <w:rsid w:val="00105DDF"/>
    <w:rsid w:val="001115C1"/>
    <w:rsid w:val="001229F6"/>
    <w:rsid w:val="001235E2"/>
    <w:rsid w:val="0012383F"/>
    <w:rsid w:val="0013244A"/>
    <w:rsid w:val="00153A00"/>
    <w:rsid w:val="00160784"/>
    <w:rsid w:val="0016097C"/>
    <w:rsid w:val="00160AF6"/>
    <w:rsid w:val="001637B5"/>
    <w:rsid w:val="00166B8C"/>
    <w:rsid w:val="00172D8F"/>
    <w:rsid w:val="001759B5"/>
    <w:rsid w:val="001806FF"/>
    <w:rsid w:val="0018318C"/>
    <w:rsid w:val="001851A7"/>
    <w:rsid w:val="0018732B"/>
    <w:rsid w:val="001878CA"/>
    <w:rsid w:val="00191151"/>
    <w:rsid w:val="0019334A"/>
    <w:rsid w:val="001938B8"/>
    <w:rsid w:val="001945E0"/>
    <w:rsid w:val="00195911"/>
    <w:rsid w:val="00195E84"/>
    <w:rsid w:val="001A1337"/>
    <w:rsid w:val="001B08D8"/>
    <w:rsid w:val="001B32BB"/>
    <w:rsid w:val="001B4717"/>
    <w:rsid w:val="001B5EC5"/>
    <w:rsid w:val="001C17FD"/>
    <w:rsid w:val="001C3223"/>
    <w:rsid w:val="001D13E1"/>
    <w:rsid w:val="001D187F"/>
    <w:rsid w:val="001D1E77"/>
    <w:rsid w:val="001D494B"/>
    <w:rsid w:val="001D4E3F"/>
    <w:rsid w:val="001D554E"/>
    <w:rsid w:val="001D598F"/>
    <w:rsid w:val="001E1E6C"/>
    <w:rsid w:val="001E2379"/>
    <w:rsid w:val="001E4495"/>
    <w:rsid w:val="001E5C40"/>
    <w:rsid w:val="001E733E"/>
    <w:rsid w:val="001F7D0E"/>
    <w:rsid w:val="00201CA1"/>
    <w:rsid w:val="002051D3"/>
    <w:rsid w:val="00214BC5"/>
    <w:rsid w:val="0022539E"/>
    <w:rsid w:val="002302C1"/>
    <w:rsid w:val="00240D55"/>
    <w:rsid w:val="002424F9"/>
    <w:rsid w:val="0024435B"/>
    <w:rsid w:val="00244432"/>
    <w:rsid w:val="002471C2"/>
    <w:rsid w:val="0024784B"/>
    <w:rsid w:val="00250281"/>
    <w:rsid w:val="00252504"/>
    <w:rsid w:val="00254884"/>
    <w:rsid w:val="00261CAD"/>
    <w:rsid w:val="00262B47"/>
    <w:rsid w:val="00266D6A"/>
    <w:rsid w:val="00274606"/>
    <w:rsid w:val="00274874"/>
    <w:rsid w:val="00274ECA"/>
    <w:rsid w:val="002875FF"/>
    <w:rsid w:val="00287975"/>
    <w:rsid w:val="00292409"/>
    <w:rsid w:val="0029777D"/>
    <w:rsid w:val="002B1F64"/>
    <w:rsid w:val="002B34A5"/>
    <w:rsid w:val="002B5B7C"/>
    <w:rsid w:val="002C0D0D"/>
    <w:rsid w:val="002C19D5"/>
    <w:rsid w:val="002C2389"/>
    <w:rsid w:val="002C29CA"/>
    <w:rsid w:val="002C4A85"/>
    <w:rsid w:val="002C65FC"/>
    <w:rsid w:val="002C6943"/>
    <w:rsid w:val="002E06B8"/>
    <w:rsid w:val="002E57DE"/>
    <w:rsid w:val="002F32B8"/>
    <w:rsid w:val="002F54B2"/>
    <w:rsid w:val="002F630D"/>
    <w:rsid w:val="00302E95"/>
    <w:rsid w:val="00313B30"/>
    <w:rsid w:val="00314C21"/>
    <w:rsid w:val="00326091"/>
    <w:rsid w:val="00327AC4"/>
    <w:rsid w:val="003370B2"/>
    <w:rsid w:val="003377CD"/>
    <w:rsid w:val="0034088C"/>
    <w:rsid w:val="00344B31"/>
    <w:rsid w:val="00352DFD"/>
    <w:rsid w:val="003552B4"/>
    <w:rsid w:val="00357CCB"/>
    <w:rsid w:val="00360C5E"/>
    <w:rsid w:val="00373872"/>
    <w:rsid w:val="00380AB7"/>
    <w:rsid w:val="00380F97"/>
    <w:rsid w:val="00383233"/>
    <w:rsid w:val="00384A5A"/>
    <w:rsid w:val="00384D73"/>
    <w:rsid w:val="00391F26"/>
    <w:rsid w:val="003A07F2"/>
    <w:rsid w:val="003A110B"/>
    <w:rsid w:val="003A6135"/>
    <w:rsid w:val="003B7C87"/>
    <w:rsid w:val="003C4164"/>
    <w:rsid w:val="003C42EB"/>
    <w:rsid w:val="003C7FCD"/>
    <w:rsid w:val="003D2624"/>
    <w:rsid w:val="003D5C4A"/>
    <w:rsid w:val="003D7378"/>
    <w:rsid w:val="003F5209"/>
    <w:rsid w:val="003F6824"/>
    <w:rsid w:val="0040193F"/>
    <w:rsid w:val="00402666"/>
    <w:rsid w:val="00402CE1"/>
    <w:rsid w:val="00403944"/>
    <w:rsid w:val="004047D7"/>
    <w:rsid w:val="004136D8"/>
    <w:rsid w:val="00414448"/>
    <w:rsid w:val="00417022"/>
    <w:rsid w:val="00417C31"/>
    <w:rsid w:val="00417DD9"/>
    <w:rsid w:val="00424354"/>
    <w:rsid w:val="00430D89"/>
    <w:rsid w:val="00432E23"/>
    <w:rsid w:val="00443636"/>
    <w:rsid w:val="0044578C"/>
    <w:rsid w:val="00454708"/>
    <w:rsid w:val="00460406"/>
    <w:rsid w:val="004623EA"/>
    <w:rsid w:val="00470E84"/>
    <w:rsid w:val="004719C0"/>
    <w:rsid w:val="00472FC2"/>
    <w:rsid w:val="00480A78"/>
    <w:rsid w:val="0048296C"/>
    <w:rsid w:val="00485579"/>
    <w:rsid w:val="00485F66"/>
    <w:rsid w:val="00492613"/>
    <w:rsid w:val="0049387E"/>
    <w:rsid w:val="00495440"/>
    <w:rsid w:val="004970E4"/>
    <w:rsid w:val="0049719B"/>
    <w:rsid w:val="004A3CD4"/>
    <w:rsid w:val="004A3D26"/>
    <w:rsid w:val="004A6076"/>
    <w:rsid w:val="004A6DF5"/>
    <w:rsid w:val="004A7C51"/>
    <w:rsid w:val="004B0F78"/>
    <w:rsid w:val="004B4BBC"/>
    <w:rsid w:val="004B585A"/>
    <w:rsid w:val="004C0CA8"/>
    <w:rsid w:val="004C0D1C"/>
    <w:rsid w:val="004C1D5B"/>
    <w:rsid w:val="004C2029"/>
    <w:rsid w:val="004C27CD"/>
    <w:rsid w:val="004D7F65"/>
    <w:rsid w:val="004E22B3"/>
    <w:rsid w:val="004E56FC"/>
    <w:rsid w:val="004E6A17"/>
    <w:rsid w:val="004F1A04"/>
    <w:rsid w:val="004F4979"/>
    <w:rsid w:val="004F6A3B"/>
    <w:rsid w:val="004F7BA9"/>
    <w:rsid w:val="00500048"/>
    <w:rsid w:val="005009DB"/>
    <w:rsid w:val="00502E58"/>
    <w:rsid w:val="005044BF"/>
    <w:rsid w:val="00511398"/>
    <w:rsid w:val="00513458"/>
    <w:rsid w:val="00513F97"/>
    <w:rsid w:val="00520269"/>
    <w:rsid w:val="00525748"/>
    <w:rsid w:val="005277B8"/>
    <w:rsid w:val="00527B3F"/>
    <w:rsid w:val="005426CB"/>
    <w:rsid w:val="00543135"/>
    <w:rsid w:val="00543141"/>
    <w:rsid w:val="00545727"/>
    <w:rsid w:val="00555A0B"/>
    <w:rsid w:val="005565F3"/>
    <w:rsid w:val="005701A8"/>
    <w:rsid w:val="00573B53"/>
    <w:rsid w:val="00574F53"/>
    <w:rsid w:val="00577E2A"/>
    <w:rsid w:val="00577EA4"/>
    <w:rsid w:val="005800BF"/>
    <w:rsid w:val="0058172C"/>
    <w:rsid w:val="00582385"/>
    <w:rsid w:val="00590F4F"/>
    <w:rsid w:val="00591DD9"/>
    <w:rsid w:val="005931F1"/>
    <w:rsid w:val="005A1B32"/>
    <w:rsid w:val="005A2253"/>
    <w:rsid w:val="005B0F58"/>
    <w:rsid w:val="005B2F33"/>
    <w:rsid w:val="005C16A4"/>
    <w:rsid w:val="005C730B"/>
    <w:rsid w:val="005D0EFC"/>
    <w:rsid w:val="005D4809"/>
    <w:rsid w:val="005D67C1"/>
    <w:rsid w:val="005E225E"/>
    <w:rsid w:val="005E5CBE"/>
    <w:rsid w:val="005E6FD0"/>
    <w:rsid w:val="005F06D7"/>
    <w:rsid w:val="005F1060"/>
    <w:rsid w:val="005F1BC1"/>
    <w:rsid w:val="005F4169"/>
    <w:rsid w:val="005F5200"/>
    <w:rsid w:val="005F6D53"/>
    <w:rsid w:val="005F795A"/>
    <w:rsid w:val="005F7DB4"/>
    <w:rsid w:val="00606450"/>
    <w:rsid w:val="00606B9E"/>
    <w:rsid w:val="00611B8D"/>
    <w:rsid w:val="0061310B"/>
    <w:rsid w:val="006150F6"/>
    <w:rsid w:val="006153B1"/>
    <w:rsid w:val="006218A4"/>
    <w:rsid w:val="0062260C"/>
    <w:rsid w:val="0062327D"/>
    <w:rsid w:val="00625683"/>
    <w:rsid w:val="00631647"/>
    <w:rsid w:val="00641E37"/>
    <w:rsid w:val="006438C6"/>
    <w:rsid w:val="00644065"/>
    <w:rsid w:val="006442B9"/>
    <w:rsid w:val="00645BC7"/>
    <w:rsid w:val="00646BE3"/>
    <w:rsid w:val="0064776D"/>
    <w:rsid w:val="00652452"/>
    <w:rsid w:val="00656304"/>
    <w:rsid w:val="006570FE"/>
    <w:rsid w:val="0066499F"/>
    <w:rsid w:val="006652DE"/>
    <w:rsid w:val="00666AF0"/>
    <w:rsid w:val="00666FC9"/>
    <w:rsid w:val="00670824"/>
    <w:rsid w:val="00672DD3"/>
    <w:rsid w:val="00683C50"/>
    <w:rsid w:val="0068460C"/>
    <w:rsid w:val="00684910"/>
    <w:rsid w:val="00685B7F"/>
    <w:rsid w:val="00687BF7"/>
    <w:rsid w:val="00692E0A"/>
    <w:rsid w:val="006A4028"/>
    <w:rsid w:val="006A4C68"/>
    <w:rsid w:val="006A5454"/>
    <w:rsid w:val="006B027A"/>
    <w:rsid w:val="006B0473"/>
    <w:rsid w:val="006B07CA"/>
    <w:rsid w:val="006B0886"/>
    <w:rsid w:val="006B0D4C"/>
    <w:rsid w:val="006B4008"/>
    <w:rsid w:val="006B7991"/>
    <w:rsid w:val="006D46DF"/>
    <w:rsid w:val="006E168B"/>
    <w:rsid w:val="006E187C"/>
    <w:rsid w:val="006E62F8"/>
    <w:rsid w:val="006E6EB7"/>
    <w:rsid w:val="006E7AD4"/>
    <w:rsid w:val="006F00C7"/>
    <w:rsid w:val="006F3212"/>
    <w:rsid w:val="006F4BD2"/>
    <w:rsid w:val="00700510"/>
    <w:rsid w:val="00702061"/>
    <w:rsid w:val="00715809"/>
    <w:rsid w:val="007211DF"/>
    <w:rsid w:val="00721BE7"/>
    <w:rsid w:val="007224CC"/>
    <w:rsid w:val="00727B4E"/>
    <w:rsid w:val="00727DFF"/>
    <w:rsid w:val="00733166"/>
    <w:rsid w:val="007348AA"/>
    <w:rsid w:val="0073493B"/>
    <w:rsid w:val="00737A18"/>
    <w:rsid w:val="00744795"/>
    <w:rsid w:val="0074648E"/>
    <w:rsid w:val="00746841"/>
    <w:rsid w:val="0075685C"/>
    <w:rsid w:val="007608CB"/>
    <w:rsid w:val="00787296"/>
    <w:rsid w:val="0079429C"/>
    <w:rsid w:val="00797A9D"/>
    <w:rsid w:val="007A1A3C"/>
    <w:rsid w:val="007A2F23"/>
    <w:rsid w:val="007A7529"/>
    <w:rsid w:val="007A77A7"/>
    <w:rsid w:val="007B154B"/>
    <w:rsid w:val="007B6959"/>
    <w:rsid w:val="007C3423"/>
    <w:rsid w:val="007C4060"/>
    <w:rsid w:val="007C6DBF"/>
    <w:rsid w:val="007D10BB"/>
    <w:rsid w:val="007D6579"/>
    <w:rsid w:val="007D67F4"/>
    <w:rsid w:val="007E25B3"/>
    <w:rsid w:val="007E69D6"/>
    <w:rsid w:val="007E7F29"/>
    <w:rsid w:val="007F18A2"/>
    <w:rsid w:val="007F4EED"/>
    <w:rsid w:val="0080764B"/>
    <w:rsid w:val="00811224"/>
    <w:rsid w:val="00813B53"/>
    <w:rsid w:val="0081649D"/>
    <w:rsid w:val="0082047D"/>
    <w:rsid w:val="00821A8D"/>
    <w:rsid w:val="0082454D"/>
    <w:rsid w:val="0082556C"/>
    <w:rsid w:val="00833ADA"/>
    <w:rsid w:val="008342A5"/>
    <w:rsid w:val="00835666"/>
    <w:rsid w:val="0083594A"/>
    <w:rsid w:val="00840EEA"/>
    <w:rsid w:val="0084680F"/>
    <w:rsid w:val="00847290"/>
    <w:rsid w:val="00857188"/>
    <w:rsid w:val="008574AE"/>
    <w:rsid w:val="00862164"/>
    <w:rsid w:val="0086563B"/>
    <w:rsid w:val="00867635"/>
    <w:rsid w:val="00867A89"/>
    <w:rsid w:val="008716A2"/>
    <w:rsid w:val="00871AC6"/>
    <w:rsid w:val="008746EC"/>
    <w:rsid w:val="00880880"/>
    <w:rsid w:val="00883E10"/>
    <w:rsid w:val="00885DF0"/>
    <w:rsid w:val="00886A43"/>
    <w:rsid w:val="0088791B"/>
    <w:rsid w:val="00890884"/>
    <w:rsid w:val="008B3860"/>
    <w:rsid w:val="008B7694"/>
    <w:rsid w:val="008C2DC9"/>
    <w:rsid w:val="008C6363"/>
    <w:rsid w:val="008D2C53"/>
    <w:rsid w:val="008D4639"/>
    <w:rsid w:val="008E10F8"/>
    <w:rsid w:val="008E5C53"/>
    <w:rsid w:val="008E7553"/>
    <w:rsid w:val="008F3FAE"/>
    <w:rsid w:val="008F4175"/>
    <w:rsid w:val="00900333"/>
    <w:rsid w:val="00900596"/>
    <w:rsid w:val="00903D0E"/>
    <w:rsid w:val="0091338A"/>
    <w:rsid w:val="00913BEC"/>
    <w:rsid w:val="00917D25"/>
    <w:rsid w:val="0092041C"/>
    <w:rsid w:val="009228D8"/>
    <w:rsid w:val="00931A83"/>
    <w:rsid w:val="00931D2E"/>
    <w:rsid w:val="00934088"/>
    <w:rsid w:val="00941A61"/>
    <w:rsid w:val="0096063E"/>
    <w:rsid w:val="0096278D"/>
    <w:rsid w:val="00964D5E"/>
    <w:rsid w:val="009657CC"/>
    <w:rsid w:val="0097739E"/>
    <w:rsid w:val="00977660"/>
    <w:rsid w:val="00980C13"/>
    <w:rsid w:val="00980DAA"/>
    <w:rsid w:val="00986DFB"/>
    <w:rsid w:val="00990016"/>
    <w:rsid w:val="00996D7E"/>
    <w:rsid w:val="009A1181"/>
    <w:rsid w:val="009A2EB9"/>
    <w:rsid w:val="009A3C6D"/>
    <w:rsid w:val="009B02BE"/>
    <w:rsid w:val="009B0A49"/>
    <w:rsid w:val="009B401C"/>
    <w:rsid w:val="009B4693"/>
    <w:rsid w:val="009C45D9"/>
    <w:rsid w:val="009C7FF7"/>
    <w:rsid w:val="009D1DF8"/>
    <w:rsid w:val="009D77D0"/>
    <w:rsid w:val="009D7FC4"/>
    <w:rsid w:val="009E060E"/>
    <w:rsid w:val="009E706D"/>
    <w:rsid w:val="009F01D5"/>
    <w:rsid w:val="009F3C3C"/>
    <w:rsid w:val="00A00410"/>
    <w:rsid w:val="00A051A4"/>
    <w:rsid w:val="00A0556C"/>
    <w:rsid w:val="00A12CCD"/>
    <w:rsid w:val="00A202C4"/>
    <w:rsid w:val="00A234B0"/>
    <w:rsid w:val="00A257B2"/>
    <w:rsid w:val="00A26D99"/>
    <w:rsid w:val="00A301F6"/>
    <w:rsid w:val="00A31287"/>
    <w:rsid w:val="00A31773"/>
    <w:rsid w:val="00A347D0"/>
    <w:rsid w:val="00A4054E"/>
    <w:rsid w:val="00A42BA8"/>
    <w:rsid w:val="00A47365"/>
    <w:rsid w:val="00A57BE9"/>
    <w:rsid w:val="00A65289"/>
    <w:rsid w:val="00A65BAA"/>
    <w:rsid w:val="00A75654"/>
    <w:rsid w:val="00A767B4"/>
    <w:rsid w:val="00A80990"/>
    <w:rsid w:val="00A86F06"/>
    <w:rsid w:val="00A94995"/>
    <w:rsid w:val="00AA1787"/>
    <w:rsid w:val="00AA2B16"/>
    <w:rsid w:val="00AA4C2D"/>
    <w:rsid w:val="00AA74F3"/>
    <w:rsid w:val="00AA7ECA"/>
    <w:rsid w:val="00AC2282"/>
    <w:rsid w:val="00AC58E0"/>
    <w:rsid w:val="00AC76AD"/>
    <w:rsid w:val="00AD59F7"/>
    <w:rsid w:val="00AE00FF"/>
    <w:rsid w:val="00AE15E5"/>
    <w:rsid w:val="00AE197C"/>
    <w:rsid w:val="00AE68ED"/>
    <w:rsid w:val="00AE7499"/>
    <w:rsid w:val="00AF1A25"/>
    <w:rsid w:val="00AF5554"/>
    <w:rsid w:val="00AF5B65"/>
    <w:rsid w:val="00AF6C14"/>
    <w:rsid w:val="00B002D2"/>
    <w:rsid w:val="00B0174E"/>
    <w:rsid w:val="00B01B78"/>
    <w:rsid w:val="00B076A4"/>
    <w:rsid w:val="00B1020E"/>
    <w:rsid w:val="00B1063C"/>
    <w:rsid w:val="00B24055"/>
    <w:rsid w:val="00B24CB9"/>
    <w:rsid w:val="00B32BA2"/>
    <w:rsid w:val="00B44550"/>
    <w:rsid w:val="00B50753"/>
    <w:rsid w:val="00B607C6"/>
    <w:rsid w:val="00B60BFB"/>
    <w:rsid w:val="00B61196"/>
    <w:rsid w:val="00B70D66"/>
    <w:rsid w:val="00B729D0"/>
    <w:rsid w:val="00B81CFE"/>
    <w:rsid w:val="00B92167"/>
    <w:rsid w:val="00B92A86"/>
    <w:rsid w:val="00B94040"/>
    <w:rsid w:val="00B94F40"/>
    <w:rsid w:val="00BA4F3D"/>
    <w:rsid w:val="00BA69E3"/>
    <w:rsid w:val="00BB0695"/>
    <w:rsid w:val="00BB2259"/>
    <w:rsid w:val="00BB6329"/>
    <w:rsid w:val="00BC4F9B"/>
    <w:rsid w:val="00BC7BD7"/>
    <w:rsid w:val="00BD62F2"/>
    <w:rsid w:val="00BD7E82"/>
    <w:rsid w:val="00BE152F"/>
    <w:rsid w:val="00BE444D"/>
    <w:rsid w:val="00BE6BB9"/>
    <w:rsid w:val="00BF0F56"/>
    <w:rsid w:val="00BF615D"/>
    <w:rsid w:val="00BF63EA"/>
    <w:rsid w:val="00C006FE"/>
    <w:rsid w:val="00C00A8F"/>
    <w:rsid w:val="00C010BA"/>
    <w:rsid w:val="00C02DE2"/>
    <w:rsid w:val="00C03059"/>
    <w:rsid w:val="00C05DFD"/>
    <w:rsid w:val="00C07C98"/>
    <w:rsid w:val="00C12B08"/>
    <w:rsid w:val="00C12C8E"/>
    <w:rsid w:val="00C13662"/>
    <w:rsid w:val="00C22498"/>
    <w:rsid w:val="00C240DD"/>
    <w:rsid w:val="00C249FB"/>
    <w:rsid w:val="00C27782"/>
    <w:rsid w:val="00C338B0"/>
    <w:rsid w:val="00C3498C"/>
    <w:rsid w:val="00C34B21"/>
    <w:rsid w:val="00C40981"/>
    <w:rsid w:val="00C41852"/>
    <w:rsid w:val="00C43681"/>
    <w:rsid w:val="00C4392B"/>
    <w:rsid w:val="00C472AA"/>
    <w:rsid w:val="00C5417A"/>
    <w:rsid w:val="00C62D70"/>
    <w:rsid w:val="00C6587A"/>
    <w:rsid w:val="00C704B9"/>
    <w:rsid w:val="00C70EE9"/>
    <w:rsid w:val="00C71AB1"/>
    <w:rsid w:val="00C77C62"/>
    <w:rsid w:val="00C835D7"/>
    <w:rsid w:val="00C865F0"/>
    <w:rsid w:val="00C9043F"/>
    <w:rsid w:val="00C91677"/>
    <w:rsid w:val="00C92D1E"/>
    <w:rsid w:val="00C92F21"/>
    <w:rsid w:val="00C95494"/>
    <w:rsid w:val="00C9612D"/>
    <w:rsid w:val="00C96B28"/>
    <w:rsid w:val="00C97ECA"/>
    <w:rsid w:val="00CA1607"/>
    <w:rsid w:val="00CA45B7"/>
    <w:rsid w:val="00CA5174"/>
    <w:rsid w:val="00CA6CBA"/>
    <w:rsid w:val="00CB0B7A"/>
    <w:rsid w:val="00CB1220"/>
    <w:rsid w:val="00CB3095"/>
    <w:rsid w:val="00CB6C8C"/>
    <w:rsid w:val="00CB7293"/>
    <w:rsid w:val="00CC0BB2"/>
    <w:rsid w:val="00CC3F37"/>
    <w:rsid w:val="00CD0D37"/>
    <w:rsid w:val="00CD296E"/>
    <w:rsid w:val="00CD4D3C"/>
    <w:rsid w:val="00CD725C"/>
    <w:rsid w:val="00CE1C97"/>
    <w:rsid w:val="00CE6F2B"/>
    <w:rsid w:val="00CE72F8"/>
    <w:rsid w:val="00CF2EDA"/>
    <w:rsid w:val="00D022CF"/>
    <w:rsid w:val="00D03179"/>
    <w:rsid w:val="00D04719"/>
    <w:rsid w:val="00D05608"/>
    <w:rsid w:val="00D143FC"/>
    <w:rsid w:val="00D16AED"/>
    <w:rsid w:val="00D210F8"/>
    <w:rsid w:val="00D238DC"/>
    <w:rsid w:val="00D2429E"/>
    <w:rsid w:val="00D27647"/>
    <w:rsid w:val="00D34901"/>
    <w:rsid w:val="00D35C2C"/>
    <w:rsid w:val="00D4077F"/>
    <w:rsid w:val="00D47503"/>
    <w:rsid w:val="00D4792C"/>
    <w:rsid w:val="00D50643"/>
    <w:rsid w:val="00D50DA4"/>
    <w:rsid w:val="00D52EFE"/>
    <w:rsid w:val="00D536A5"/>
    <w:rsid w:val="00D53875"/>
    <w:rsid w:val="00D61435"/>
    <w:rsid w:val="00D61779"/>
    <w:rsid w:val="00D70532"/>
    <w:rsid w:val="00D711FD"/>
    <w:rsid w:val="00D7130B"/>
    <w:rsid w:val="00D7223F"/>
    <w:rsid w:val="00D72AF7"/>
    <w:rsid w:val="00D809C1"/>
    <w:rsid w:val="00D8195C"/>
    <w:rsid w:val="00D82325"/>
    <w:rsid w:val="00D91AFB"/>
    <w:rsid w:val="00D92949"/>
    <w:rsid w:val="00D939FB"/>
    <w:rsid w:val="00DA0676"/>
    <w:rsid w:val="00DA64E3"/>
    <w:rsid w:val="00DB1F41"/>
    <w:rsid w:val="00DB25D4"/>
    <w:rsid w:val="00DB3E17"/>
    <w:rsid w:val="00DB7E37"/>
    <w:rsid w:val="00DC3E87"/>
    <w:rsid w:val="00DD1897"/>
    <w:rsid w:val="00DE15EF"/>
    <w:rsid w:val="00DE351D"/>
    <w:rsid w:val="00DE3AED"/>
    <w:rsid w:val="00DE4420"/>
    <w:rsid w:val="00DE6148"/>
    <w:rsid w:val="00DE6937"/>
    <w:rsid w:val="00DF082B"/>
    <w:rsid w:val="00DF48B7"/>
    <w:rsid w:val="00DF5155"/>
    <w:rsid w:val="00DF5AC8"/>
    <w:rsid w:val="00DF68F7"/>
    <w:rsid w:val="00E00864"/>
    <w:rsid w:val="00E01B32"/>
    <w:rsid w:val="00E04330"/>
    <w:rsid w:val="00E068C4"/>
    <w:rsid w:val="00E07294"/>
    <w:rsid w:val="00E108BB"/>
    <w:rsid w:val="00E1371B"/>
    <w:rsid w:val="00E14626"/>
    <w:rsid w:val="00E17964"/>
    <w:rsid w:val="00E239F0"/>
    <w:rsid w:val="00E26286"/>
    <w:rsid w:val="00E341D5"/>
    <w:rsid w:val="00E3662F"/>
    <w:rsid w:val="00E3727D"/>
    <w:rsid w:val="00E43F82"/>
    <w:rsid w:val="00E44251"/>
    <w:rsid w:val="00E45450"/>
    <w:rsid w:val="00E46D1E"/>
    <w:rsid w:val="00E470D8"/>
    <w:rsid w:val="00E47F8E"/>
    <w:rsid w:val="00E56764"/>
    <w:rsid w:val="00E63317"/>
    <w:rsid w:val="00E6792D"/>
    <w:rsid w:val="00E77B23"/>
    <w:rsid w:val="00E80233"/>
    <w:rsid w:val="00E81914"/>
    <w:rsid w:val="00E820C9"/>
    <w:rsid w:val="00E84B26"/>
    <w:rsid w:val="00E84BF2"/>
    <w:rsid w:val="00E85346"/>
    <w:rsid w:val="00E87CCA"/>
    <w:rsid w:val="00E958DE"/>
    <w:rsid w:val="00E96933"/>
    <w:rsid w:val="00EA0CF5"/>
    <w:rsid w:val="00EA1A1C"/>
    <w:rsid w:val="00EA3107"/>
    <w:rsid w:val="00EA3601"/>
    <w:rsid w:val="00EA3A4F"/>
    <w:rsid w:val="00EA4CB0"/>
    <w:rsid w:val="00EA7A5F"/>
    <w:rsid w:val="00EB1A16"/>
    <w:rsid w:val="00EB1A2F"/>
    <w:rsid w:val="00EB5CC7"/>
    <w:rsid w:val="00EB6FCE"/>
    <w:rsid w:val="00EC0606"/>
    <w:rsid w:val="00EC122F"/>
    <w:rsid w:val="00EC34D9"/>
    <w:rsid w:val="00EC4945"/>
    <w:rsid w:val="00EC6B64"/>
    <w:rsid w:val="00EC70E1"/>
    <w:rsid w:val="00EC76C0"/>
    <w:rsid w:val="00ED64D7"/>
    <w:rsid w:val="00EF31D4"/>
    <w:rsid w:val="00EF4C49"/>
    <w:rsid w:val="00EF6977"/>
    <w:rsid w:val="00F17166"/>
    <w:rsid w:val="00F21F23"/>
    <w:rsid w:val="00F25D82"/>
    <w:rsid w:val="00F25FE1"/>
    <w:rsid w:val="00F276DE"/>
    <w:rsid w:val="00F328C2"/>
    <w:rsid w:val="00F33539"/>
    <w:rsid w:val="00F34E76"/>
    <w:rsid w:val="00F36006"/>
    <w:rsid w:val="00F442E2"/>
    <w:rsid w:val="00F467E2"/>
    <w:rsid w:val="00F5065A"/>
    <w:rsid w:val="00F521FA"/>
    <w:rsid w:val="00F52CDB"/>
    <w:rsid w:val="00F61FA9"/>
    <w:rsid w:val="00F73112"/>
    <w:rsid w:val="00F746A4"/>
    <w:rsid w:val="00F77C7C"/>
    <w:rsid w:val="00F84BCB"/>
    <w:rsid w:val="00F8527E"/>
    <w:rsid w:val="00F95D54"/>
    <w:rsid w:val="00FA599E"/>
    <w:rsid w:val="00FB0953"/>
    <w:rsid w:val="00FB6D4D"/>
    <w:rsid w:val="00FC0037"/>
    <w:rsid w:val="00FC08A0"/>
    <w:rsid w:val="00FC33F1"/>
    <w:rsid w:val="00FC3DDA"/>
    <w:rsid w:val="00FC3FB5"/>
    <w:rsid w:val="00FC5348"/>
    <w:rsid w:val="00FC61DD"/>
    <w:rsid w:val="00FD23C8"/>
    <w:rsid w:val="00FD6A50"/>
    <w:rsid w:val="00FE0DE2"/>
    <w:rsid w:val="00FE64D0"/>
    <w:rsid w:val="00FE7338"/>
    <w:rsid w:val="00FF3A19"/>
    <w:rsid w:val="00FF4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FD"/>
  </w:style>
  <w:style w:type="paragraph" w:styleId="1">
    <w:name w:val="heading 1"/>
    <w:basedOn w:val="a"/>
    <w:next w:val="a"/>
    <w:link w:val="1Char"/>
    <w:uiPriority w:val="9"/>
    <w:qFormat/>
    <w:rsid w:val="001C17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1C17FD"/>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rsid w:val="001C17FD"/>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semiHidden/>
    <w:unhideWhenUsed/>
    <w:qFormat/>
    <w:rsid w:val="001C17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1C17FD"/>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1C17FD"/>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rsid w:val="001C17FD"/>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rsid w:val="001C17F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1C17F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81E"/>
    <w:rPr>
      <w:sz w:val="18"/>
      <w:szCs w:val="18"/>
    </w:rPr>
  </w:style>
  <w:style w:type="paragraph" w:styleId="a4">
    <w:name w:val="footer"/>
    <w:basedOn w:val="a"/>
    <w:link w:val="Char0"/>
    <w:uiPriority w:val="99"/>
    <w:unhideWhenUsed/>
    <w:rsid w:val="0005081E"/>
    <w:pPr>
      <w:tabs>
        <w:tab w:val="center" w:pos="4153"/>
        <w:tab w:val="right" w:pos="8306"/>
      </w:tabs>
      <w:snapToGrid w:val="0"/>
    </w:pPr>
    <w:rPr>
      <w:sz w:val="18"/>
      <w:szCs w:val="18"/>
    </w:rPr>
  </w:style>
  <w:style w:type="character" w:customStyle="1" w:styleId="Char0">
    <w:name w:val="页脚 Char"/>
    <w:basedOn w:val="a0"/>
    <w:link w:val="a4"/>
    <w:uiPriority w:val="99"/>
    <w:rsid w:val="0005081E"/>
    <w:rPr>
      <w:sz w:val="18"/>
      <w:szCs w:val="18"/>
    </w:rPr>
  </w:style>
  <w:style w:type="paragraph" w:styleId="30">
    <w:name w:val="Body Text Indent 3"/>
    <w:basedOn w:val="a"/>
    <w:link w:val="3Char0"/>
    <w:uiPriority w:val="99"/>
    <w:rsid w:val="00E01B32"/>
    <w:pPr>
      <w:snapToGrid w:val="0"/>
      <w:ind w:firstLine="420"/>
    </w:pPr>
    <w:rPr>
      <w:rFonts w:ascii="仿宋_GB2312" w:eastAsia="仿宋_GB2312"/>
      <w:sz w:val="28"/>
      <w:szCs w:val="20"/>
    </w:rPr>
  </w:style>
  <w:style w:type="character" w:customStyle="1" w:styleId="3Char0">
    <w:name w:val="正文文本缩进 3 Char"/>
    <w:basedOn w:val="a0"/>
    <w:link w:val="30"/>
    <w:uiPriority w:val="99"/>
    <w:rsid w:val="00E01B32"/>
    <w:rPr>
      <w:rFonts w:ascii="仿宋_GB2312" w:eastAsia="仿宋_GB2312" w:hAnsi="Times New Roman" w:cs="Times New Roman"/>
      <w:sz w:val="28"/>
      <w:szCs w:val="20"/>
    </w:rPr>
  </w:style>
  <w:style w:type="table" w:styleId="a5">
    <w:name w:val="Table Grid"/>
    <w:basedOn w:val="a1"/>
    <w:rsid w:val="00FA599E"/>
    <w:pPr>
      <w:widowControl w:val="0"/>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31773"/>
    <w:rPr>
      <w:sz w:val="18"/>
      <w:szCs w:val="18"/>
    </w:rPr>
  </w:style>
  <w:style w:type="character" w:customStyle="1" w:styleId="Char1">
    <w:name w:val="批注框文本 Char"/>
    <w:basedOn w:val="a0"/>
    <w:link w:val="a6"/>
    <w:uiPriority w:val="99"/>
    <w:semiHidden/>
    <w:rsid w:val="00A31773"/>
    <w:rPr>
      <w:rFonts w:ascii="Times New Roman" w:eastAsia="宋体" w:hAnsi="Times New Roman" w:cs="Times New Roman"/>
      <w:sz w:val="18"/>
      <w:szCs w:val="18"/>
    </w:rPr>
  </w:style>
  <w:style w:type="character" w:styleId="a7">
    <w:name w:val="Hyperlink"/>
    <w:basedOn w:val="a0"/>
    <w:uiPriority w:val="99"/>
    <w:unhideWhenUsed/>
    <w:rsid w:val="006E6EB7"/>
    <w:rPr>
      <w:color w:val="0000FF" w:themeColor="hyperlink"/>
      <w:u w:val="single"/>
    </w:rPr>
  </w:style>
  <w:style w:type="character" w:customStyle="1" w:styleId="1Char">
    <w:name w:val="标题 1 Char"/>
    <w:basedOn w:val="a0"/>
    <w:link w:val="1"/>
    <w:uiPriority w:val="9"/>
    <w:rsid w:val="001C17FD"/>
    <w:rPr>
      <w:rFonts w:asciiTheme="majorHAnsi" w:eastAsiaTheme="majorEastAsia" w:hAnsiTheme="majorHAnsi" w:cstheme="majorBidi"/>
      <w:color w:val="365F91" w:themeColor="accent1" w:themeShade="BF"/>
      <w:sz w:val="32"/>
      <w:szCs w:val="32"/>
    </w:rPr>
  </w:style>
  <w:style w:type="character" w:customStyle="1" w:styleId="2Char">
    <w:name w:val="标题 2 Char"/>
    <w:basedOn w:val="a0"/>
    <w:link w:val="2"/>
    <w:uiPriority w:val="9"/>
    <w:semiHidden/>
    <w:rsid w:val="001C17FD"/>
    <w:rPr>
      <w:rFonts w:asciiTheme="majorHAnsi" w:eastAsiaTheme="majorEastAsia" w:hAnsiTheme="majorHAnsi" w:cstheme="majorBidi"/>
      <w:color w:val="365F91" w:themeColor="accent1" w:themeShade="BF"/>
      <w:sz w:val="28"/>
      <w:szCs w:val="28"/>
    </w:rPr>
  </w:style>
  <w:style w:type="character" w:customStyle="1" w:styleId="3Char">
    <w:name w:val="标题 3 Char"/>
    <w:basedOn w:val="a0"/>
    <w:link w:val="3"/>
    <w:uiPriority w:val="9"/>
    <w:semiHidden/>
    <w:rsid w:val="001C17FD"/>
    <w:rPr>
      <w:rFonts w:asciiTheme="majorHAnsi" w:eastAsiaTheme="majorEastAsia" w:hAnsiTheme="majorHAnsi" w:cstheme="majorBidi"/>
      <w:color w:val="244061" w:themeColor="accent1" w:themeShade="80"/>
      <w:sz w:val="24"/>
      <w:szCs w:val="24"/>
    </w:rPr>
  </w:style>
  <w:style w:type="character" w:customStyle="1" w:styleId="4Char">
    <w:name w:val="标题 4 Char"/>
    <w:basedOn w:val="a0"/>
    <w:link w:val="4"/>
    <w:uiPriority w:val="9"/>
    <w:semiHidden/>
    <w:rsid w:val="001C17FD"/>
    <w:rPr>
      <w:rFonts w:asciiTheme="majorHAnsi" w:eastAsiaTheme="majorEastAsia" w:hAnsiTheme="majorHAnsi" w:cstheme="majorBidi"/>
      <w:i/>
      <w:iCs/>
      <w:color w:val="365F91" w:themeColor="accent1" w:themeShade="BF"/>
    </w:rPr>
  </w:style>
  <w:style w:type="character" w:customStyle="1" w:styleId="5Char">
    <w:name w:val="标题 5 Char"/>
    <w:basedOn w:val="a0"/>
    <w:link w:val="5"/>
    <w:uiPriority w:val="9"/>
    <w:semiHidden/>
    <w:rsid w:val="001C17FD"/>
    <w:rPr>
      <w:rFonts w:asciiTheme="majorHAnsi" w:eastAsiaTheme="majorEastAsia" w:hAnsiTheme="majorHAnsi" w:cstheme="majorBidi"/>
      <w:color w:val="365F91" w:themeColor="accent1" w:themeShade="BF"/>
    </w:rPr>
  </w:style>
  <w:style w:type="character" w:customStyle="1" w:styleId="6Char">
    <w:name w:val="标题 6 Char"/>
    <w:basedOn w:val="a0"/>
    <w:link w:val="6"/>
    <w:uiPriority w:val="9"/>
    <w:semiHidden/>
    <w:rsid w:val="001C17FD"/>
    <w:rPr>
      <w:rFonts w:asciiTheme="majorHAnsi" w:eastAsiaTheme="majorEastAsia" w:hAnsiTheme="majorHAnsi" w:cstheme="majorBidi"/>
      <w:color w:val="244061" w:themeColor="accent1" w:themeShade="80"/>
    </w:rPr>
  </w:style>
  <w:style w:type="character" w:customStyle="1" w:styleId="7Char">
    <w:name w:val="标题 7 Char"/>
    <w:basedOn w:val="a0"/>
    <w:link w:val="7"/>
    <w:uiPriority w:val="9"/>
    <w:semiHidden/>
    <w:rsid w:val="001C17FD"/>
    <w:rPr>
      <w:rFonts w:asciiTheme="majorHAnsi" w:eastAsiaTheme="majorEastAsia" w:hAnsiTheme="majorHAnsi" w:cstheme="majorBidi"/>
      <w:i/>
      <w:iCs/>
      <w:color w:val="244061" w:themeColor="accent1" w:themeShade="80"/>
    </w:rPr>
  </w:style>
  <w:style w:type="character" w:customStyle="1" w:styleId="8Char">
    <w:name w:val="标题 8 Char"/>
    <w:basedOn w:val="a0"/>
    <w:link w:val="8"/>
    <w:uiPriority w:val="9"/>
    <w:semiHidden/>
    <w:rsid w:val="001C17FD"/>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sid w:val="001C17FD"/>
    <w:rPr>
      <w:rFonts w:asciiTheme="majorHAnsi" w:eastAsiaTheme="majorEastAsia" w:hAnsiTheme="majorHAnsi" w:cstheme="majorBidi"/>
      <w:i/>
      <w:iCs/>
      <w:color w:val="262626" w:themeColor="text1" w:themeTint="D9"/>
      <w:sz w:val="21"/>
      <w:szCs w:val="21"/>
    </w:rPr>
  </w:style>
  <w:style w:type="paragraph" w:styleId="a8">
    <w:name w:val="caption"/>
    <w:basedOn w:val="a"/>
    <w:next w:val="a"/>
    <w:uiPriority w:val="35"/>
    <w:semiHidden/>
    <w:unhideWhenUsed/>
    <w:qFormat/>
    <w:rsid w:val="001C17FD"/>
    <w:pPr>
      <w:spacing w:after="200" w:line="240" w:lineRule="auto"/>
    </w:pPr>
    <w:rPr>
      <w:i/>
      <w:iCs/>
      <w:color w:val="1F497D" w:themeColor="text2"/>
      <w:sz w:val="18"/>
      <w:szCs w:val="18"/>
    </w:rPr>
  </w:style>
  <w:style w:type="paragraph" w:styleId="a9">
    <w:name w:val="Title"/>
    <w:basedOn w:val="a"/>
    <w:next w:val="a"/>
    <w:link w:val="Char2"/>
    <w:uiPriority w:val="10"/>
    <w:qFormat/>
    <w:rsid w:val="001C17FD"/>
    <w:pPr>
      <w:spacing w:after="0" w:line="240" w:lineRule="auto"/>
      <w:contextualSpacing/>
    </w:pPr>
    <w:rPr>
      <w:rFonts w:asciiTheme="majorHAnsi" w:eastAsiaTheme="majorEastAsia" w:hAnsiTheme="majorHAnsi" w:cstheme="majorBidi"/>
      <w:spacing w:val="-10"/>
      <w:sz w:val="56"/>
      <w:szCs w:val="56"/>
    </w:rPr>
  </w:style>
  <w:style w:type="character" w:customStyle="1" w:styleId="Char2">
    <w:name w:val="标题 Char"/>
    <w:basedOn w:val="a0"/>
    <w:link w:val="a9"/>
    <w:uiPriority w:val="10"/>
    <w:rsid w:val="001C17FD"/>
    <w:rPr>
      <w:rFonts w:asciiTheme="majorHAnsi" w:eastAsiaTheme="majorEastAsia" w:hAnsiTheme="majorHAnsi" w:cstheme="majorBidi"/>
      <w:spacing w:val="-10"/>
      <w:sz w:val="56"/>
      <w:szCs w:val="56"/>
    </w:rPr>
  </w:style>
  <w:style w:type="paragraph" w:styleId="aa">
    <w:name w:val="Subtitle"/>
    <w:basedOn w:val="a"/>
    <w:next w:val="a"/>
    <w:link w:val="Char3"/>
    <w:uiPriority w:val="11"/>
    <w:qFormat/>
    <w:rsid w:val="001C17FD"/>
    <w:pPr>
      <w:numPr>
        <w:ilvl w:val="1"/>
      </w:numPr>
    </w:pPr>
    <w:rPr>
      <w:color w:val="5A5A5A" w:themeColor="text1" w:themeTint="A5"/>
      <w:spacing w:val="15"/>
    </w:rPr>
  </w:style>
  <w:style w:type="character" w:customStyle="1" w:styleId="Char3">
    <w:name w:val="副标题 Char"/>
    <w:basedOn w:val="a0"/>
    <w:link w:val="aa"/>
    <w:uiPriority w:val="11"/>
    <w:rsid w:val="001C17FD"/>
    <w:rPr>
      <w:color w:val="5A5A5A" w:themeColor="text1" w:themeTint="A5"/>
      <w:spacing w:val="15"/>
    </w:rPr>
  </w:style>
  <w:style w:type="character" w:styleId="ab">
    <w:name w:val="Strong"/>
    <w:basedOn w:val="a0"/>
    <w:uiPriority w:val="22"/>
    <w:qFormat/>
    <w:rsid w:val="001C17FD"/>
    <w:rPr>
      <w:b/>
      <w:bCs/>
      <w:color w:val="auto"/>
    </w:rPr>
  </w:style>
  <w:style w:type="character" w:styleId="ac">
    <w:name w:val="Emphasis"/>
    <w:basedOn w:val="a0"/>
    <w:uiPriority w:val="20"/>
    <w:qFormat/>
    <w:rsid w:val="001C17FD"/>
    <w:rPr>
      <w:i/>
      <w:iCs/>
      <w:color w:val="auto"/>
    </w:rPr>
  </w:style>
  <w:style w:type="paragraph" w:styleId="ad">
    <w:name w:val="No Spacing"/>
    <w:uiPriority w:val="1"/>
    <w:qFormat/>
    <w:rsid w:val="001C17FD"/>
    <w:pPr>
      <w:spacing w:after="0" w:line="240" w:lineRule="auto"/>
    </w:pPr>
  </w:style>
  <w:style w:type="paragraph" w:styleId="ae">
    <w:name w:val="Quote"/>
    <w:basedOn w:val="a"/>
    <w:next w:val="a"/>
    <w:link w:val="Char4"/>
    <w:uiPriority w:val="29"/>
    <w:qFormat/>
    <w:rsid w:val="001C17FD"/>
    <w:pPr>
      <w:spacing w:before="200"/>
      <w:ind w:left="864" w:right="864"/>
    </w:pPr>
    <w:rPr>
      <w:i/>
      <w:iCs/>
      <w:color w:val="404040" w:themeColor="text1" w:themeTint="BF"/>
    </w:rPr>
  </w:style>
  <w:style w:type="character" w:customStyle="1" w:styleId="Char4">
    <w:name w:val="引用 Char"/>
    <w:basedOn w:val="a0"/>
    <w:link w:val="ae"/>
    <w:uiPriority w:val="29"/>
    <w:rsid w:val="001C17FD"/>
    <w:rPr>
      <w:i/>
      <w:iCs/>
      <w:color w:val="404040" w:themeColor="text1" w:themeTint="BF"/>
    </w:rPr>
  </w:style>
  <w:style w:type="paragraph" w:styleId="af">
    <w:name w:val="Intense Quote"/>
    <w:basedOn w:val="a"/>
    <w:next w:val="a"/>
    <w:link w:val="Char5"/>
    <w:uiPriority w:val="30"/>
    <w:qFormat/>
    <w:rsid w:val="001C17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明显引用 Char"/>
    <w:basedOn w:val="a0"/>
    <w:link w:val="af"/>
    <w:uiPriority w:val="30"/>
    <w:rsid w:val="001C17FD"/>
    <w:rPr>
      <w:i/>
      <w:iCs/>
      <w:color w:val="4F81BD" w:themeColor="accent1"/>
    </w:rPr>
  </w:style>
  <w:style w:type="character" w:styleId="af0">
    <w:name w:val="Subtle Emphasis"/>
    <w:basedOn w:val="a0"/>
    <w:uiPriority w:val="19"/>
    <w:qFormat/>
    <w:rsid w:val="001C17FD"/>
    <w:rPr>
      <w:i/>
      <w:iCs/>
      <w:color w:val="404040" w:themeColor="text1" w:themeTint="BF"/>
    </w:rPr>
  </w:style>
  <w:style w:type="character" w:styleId="af1">
    <w:name w:val="Intense Emphasis"/>
    <w:basedOn w:val="a0"/>
    <w:uiPriority w:val="21"/>
    <w:qFormat/>
    <w:rsid w:val="001C17FD"/>
    <w:rPr>
      <w:i/>
      <w:iCs/>
      <w:color w:val="4F81BD" w:themeColor="accent1"/>
    </w:rPr>
  </w:style>
  <w:style w:type="character" w:styleId="af2">
    <w:name w:val="Subtle Reference"/>
    <w:basedOn w:val="a0"/>
    <w:uiPriority w:val="31"/>
    <w:qFormat/>
    <w:rsid w:val="001C17FD"/>
    <w:rPr>
      <w:smallCaps/>
      <w:color w:val="404040" w:themeColor="text1" w:themeTint="BF"/>
    </w:rPr>
  </w:style>
  <w:style w:type="character" w:styleId="af3">
    <w:name w:val="Intense Reference"/>
    <w:basedOn w:val="a0"/>
    <w:uiPriority w:val="32"/>
    <w:qFormat/>
    <w:rsid w:val="001C17FD"/>
    <w:rPr>
      <w:b/>
      <w:bCs/>
      <w:smallCaps/>
      <w:color w:val="4F81BD" w:themeColor="accent1"/>
      <w:spacing w:val="5"/>
    </w:rPr>
  </w:style>
  <w:style w:type="character" w:styleId="af4">
    <w:name w:val="Book Title"/>
    <w:basedOn w:val="a0"/>
    <w:uiPriority w:val="33"/>
    <w:qFormat/>
    <w:rsid w:val="001C17FD"/>
    <w:rPr>
      <w:b/>
      <w:bCs/>
      <w:i/>
      <w:iCs/>
      <w:spacing w:val="5"/>
    </w:rPr>
  </w:style>
  <w:style w:type="paragraph" w:styleId="TOC">
    <w:name w:val="TOC Heading"/>
    <w:basedOn w:val="1"/>
    <w:next w:val="a"/>
    <w:uiPriority w:val="39"/>
    <w:semiHidden/>
    <w:unhideWhenUsed/>
    <w:qFormat/>
    <w:rsid w:val="001C17FD"/>
    <w:pPr>
      <w:outlineLvl w:val="9"/>
    </w:pPr>
  </w:style>
  <w:style w:type="paragraph" w:styleId="af5">
    <w:name w:val="Normal (Web)"/>
    <w:basedOn w:val="a"/>
    <w:uiPriority w:val="99"/>
    <w:unhideWhenUsed/>
    <w:rsid w:val="007C3423"/>
    <w:pPr>
      <w:spacing w:before="100" w:beforeAutospacing="1" w:after="100" w:afterAutospacing="1" w:line="240" w:lineRule="auto"/>
    </w:pPr>
    <w:rPr>
      <w:rFonts w:ascii="宋体" w:eastAsia="宋体" w:hAnsi="宋体" w:cs="宋体"/>
      <w:sz w:val="24"/>
      <w:szCs w:val="24"/>
    </w:rPr>
  </w:style>
  <w:style w:type="table" w:customStyle="1" w:styleId="TableNormal">
    <w:name w:val="Table Normal"/>
    <w:uiPriority w:val="2"/>
    <w:semiHidden/>
    <w:unhideWhenUsed/>
    <w:qFormat/>
    <w:rsid w:val="00702061"/>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2061"/>
    <w:pPr>
      <w:widowControl w:val="0"/>
      <w:autoSpaceDE w:val="0"/>
      <w:autoSpaceDN w:val="0"/>
      <w:spacing w:after="0" w:line="240" w:lineRule="auto"/>
    </w:pPr>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divs>
    <w:div w:id="15334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11727991566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4B0A-1542-4427-92B4-D55A4A2F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6</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顾岚敏</cp:lastModifiedBy>
  <cp:revision>205</cp:revision>
  <cp:lastPrinted>2020-11-10T02:18:00Z</cp:lastPrinted>
  <dcterms:created xsi:type="dcterms:W3CDTF">2019-01-07T00:20:00Z</dcterms:created>
  <dcterms:modified xsi:type="dcterms:W3CDTF">2020-11-11T01:38:00Z</dcterms:modified>
</cp:coreProperties>
</file>